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4C735" w14:textId="77777777" w:rsidR="00103ABD" w:rsidRDefault="00103ABD" w:rsidP="00103ABD">
      <w:pPr>
        <w:pStyle w:val="OZNPROJEKTUwskazaniedatylubwersjiprojektu"/>
      </w:pPr>
      <w:bookmarkStart w:id="0" w:name="_GoBack"/>
      <w:bookmarkEnd w:id="0"/>
      <w:r>
        <w:t>Projekt z dnia 14 października 2022 r.</w:t>
      </w:r>
    </w:p>
    <w:p w14:paraId="03EB0D55" w14:textId="77777777" w:rsidR="00103ABD" w:rsidRDefault="00103ABD" w:rsidP="00103ABD">
      <w:pPr>
        <w:pStyle w:val="OZNRODZAKTUtznustawalubrozporzdzenieiorganwydajcy"/>
      </w:pPr>
    </w:p>
    <w:p w14:paraId="6B6B1785" w14:textId="77777777" w:rsidR="00103ABD" w:rsidRDefault="00103ABD" w:rsidP="00103ABD">
      <w:pPr>
        <w:pStyle w:val="OZNRODZAKTUtznustawalubrozporzdzenieiorganwydajcy"/>
      </w:pPr>
      <w:r>
        <w:t>Rozporządzenie</w:t>
      </w:r>
    </w:p>
    <w:p w14:paraId="06723884" w14:textId="77777777" w:rsidR="00103ABD" w:rsidRPr="00B43C00" w:rsidRDefault="00103ABD" w:rsidP="00103ABD">
      <w:pPr>
        <w:pStyle w:val="OZNRODZAKTUtznustawalubrozporzdzenieiorganwydajcy"/>
      </w:pPr>
      <w:r>
        <w:t>ministra Klimatu i Środowiska</w:t>
      </w:r>
      <w:r w:rsidRPr="00906F33">
        <w:rPr>
          <w:rStyle w:val="IGindeksgrny"/>
        </w:rPr>
        <w:footnoteReference w:id="1"/>
      </w:r>
      <w:r w:rsidRPr="00906F33">
        <w:rPr>
          <w:rStyle w:val="IGindeksgrny"/>
        </w:rPr>
        <w:t>)</w:t>
      </w:r>
    </w:p>
    <w:p w14:paraId="66EEC258" w14:textId="77777777" w:rsidR="00103ABD" w:rsidRDefault="00103ABD" w:rsidP="00103ABD">
      <w:pPr>
        <w:pStyle w:val="DATAAKTUdatauchwalenialubwydaniaaktu"/>
      </w:pPr>
      <w:r>
        <w:t>z dnia …………………</w:t>
      </w:r>
    </w:p>
    <w:p w14:paraId="70A2921E" w14:textId="77777777" w:rsidR="00103ABD" w:rsidRDefault="00103ABD" w:rsidP="00103ABD">
      <w:pPr>
        <w:pStyle w:val="TYTUAKTUprzedmiotregulacjiustawylubrozporzdzenia"/>
      </w:pPr>
      <w:r>
        <w:t>w sprawie bezpieczeństwa i higieny pracy przy wykonywaniu niektórych prac z zakresu gospodarki leśnej</w:t>
      </w:r>
    </w:p>
    <w:p w14:paraId="27CC752C" w14:textId="77777777" w:rsidR="00103ABD" w:rsidRDefault="00103ABD" w:rsidP="00103ABD">
      <w:pPr>
        <w:pStyle w:val="NIEARTTEKSTtekstnieartykuowanynppodstprawnarozplubpreambua"/>
      </w:pPr>
      <w:r w:rsidRPr="00680192">
        <w:t>Na podstawie art. 237</w:t>
      </w:r>
      <w:r w:rsidRPr="00906F33">
        <w:rPr>
          <w:rStyle w:val="IGindeksgrny"/>
        </w:rPr>
        <w:t>15</w:t>
      </w:r>
      <w:r>
        <w:t xml:space="preserve"> </w:t>
      </w:r>
      <w:r w:rsidRPr="00680192">
        <w:t xml:space="preserve">§ 2 ustawy z dnia 26 czerwca 1974 r. </w:t>
      </w:r>
      <w:r>
        <w:t>–</w:t>
      </w:r>
      <w:r w:rsidRPr="00680192">
        <w:t xml:space="preserve"> Kodeks pracy (Dz.</w:t>
      </w:r>
      <w:r>
        <w:t xml:space="preserve"> U. z 2022 r. poz. 1510 i 1700</w:t>
      </w:r>
      <w:r w:rsidRPr="00680192">
        <w:t>) zarządza się, co następuje:</w:t>
      </w:r>
    </w:p>
    <w:p w14:paraId="69B7DE97" w14:textId="77777777" w:rsidR="00103ABD" w:rsidRDefault="00103ABD" w:rsidP="00103ABD">
      <w:pPr>
        <w:pStyle w:val="TYTDZOZNoznaczenietytuulubdziau"/>
      </w:pPr>
      <w:r w:rsidRPr="00A46FF7">
        <w:t>Rozdział 1. Przepisy ogólne</w:t>
      </w:r>
    </w:p>
    <w:p w14:paraId="4DE33D3E" w14:textId="77777777" w:rsidR="00103ABD" w:rsidRDefault="00103ABD" w:rsidP="00103ABD">
      <w:pPr>
        <w:pStyle w:val="ARTartustawynprozporzdzenia"/>
      </w:pPr>
      <w:r w:rsidRPr="00103ABD">
        <w:rPr>
          <w:rStyle w:val="Ppogrubienie"/>
        </w:rPr>
        <w:t>§ 1.</w:t>
      </w:r>
      <w:r>
        <w:t> </w:t>
      </w:r>
      <w:bookmarkStart w:id="1" w:name="highlightHit_11"/>
      <w:bookmarkEnd w:id="1"/>
      <w:r w:rsidRPr="00441928">
        <w:t>Rozporządzenie określa wymagania bezpieczeństwa i higieny pracy podczas wykonywania prac z zakresu zagospodarowania lasu, pozyskiwania drewna, transportu drewna</w:t>
      </w:r>
      <w:r>
        <w:t xml:space="preserve"> oraz</w:t>
      </w:r>
      <w:r w:rsidRPr="00441928">
        <w:t xml:space="preserve"> eksploatacji urządzeń technicznych </w:t>
      </w:r>
      <w:r>
        <w:t xml:space="preserve">przy </w:t>
      </w:r>
      <w:r w:rsidRPr="00441928">
        <w:t>wykonywani</w:t>
      </w:r>
      <w:r>
        <w:t>u</w:t>
      </w:r>
      <w:r w:rsidRPr="00441928">
        <w:t xml:space="preserve"> tych prac, zwanych dalej </w:t>
      </w:r>
      <w:r>
        <w:t>„</w:t>
      </w:r>
      <w:r w:rsidRPr="00441928">
        <w:t>pracami</w:t>
      </w:r>
      <w:r>
        <w:t>”.</w:t>
      </w:r>
    </w:p>
    <w:p w14:paraId="21B14D11" w14:textId="77777777" w:rsidR="00103ABD" w:rsidRPr="00A46FF7" w:rsidRDefault="00103ABD" w:rsidP="00103ABD">
      <w:pPr>
        <w:pStyle w:val="ARTartustawynprozporzdzenia"/>
      </w:pPr>
      <w:bookmarkStart w:id="2" w:name="mip11731504"/>
      <w:bookmarkEnd w:id="2"/>
      <w:r w:rsidRPr="00103ABD">
        <w:rPr>
          <w:rStyle w:val="Ppogrubienie"/>
        </w:rPr>
        <w:t>§ 2.</w:t>
      </w:r>
      <w:r>
        <w:t> </w:t>
      </w:r>
      <w:r w:rsidRPr="00A46FF7">
        <w:t>Ilekroć w rozporządzeniu jest mowa o:</w:t>
      </w:r>
    </w:p>
    <w:p w14:paraId="29E63AFA" w14:textId="77777777" w:rsidR="00103ABD" w:rsidRPr="000E1A86" w:rsidRDefault="00103ABD" w:rsidP="00103ABD">
      <w:pPr>
        <w:pStyle w:val="PKTpunkt"/>
      </w:pPr>
      <w:r w:rsidRPr="000E1A86">
        <w:t>1)</w:t>
      </w:r>
      <w:r>
        <w:tab/>
      </w:r>
      <w:r w:rsidRPr="000E1A86">
        <w:t xml:space="preserve">okrzesywaniu </w:t>
      </w:r>
      <w:r>
        <w:t>–</w:t>
      </w:r>
      <w:r w:rsidRPr="000E1A86">
        <w:t xml:space="preserve"> rozumie się przez to odcinanie części wierzchołkowej drzewa i gałęzi od pnia;</w:t>
      </w:r>
    </w:p>
    <w:p w14:paraId="00714C56" w14:textId="77777777" w:rsidR="00103ABD" w:rsidRPr="000E1A86" w:rsidRDefault="00103ABD" w:rsidP="00103ABD">
      <w:pPr>
        <w:pStyle w:val="PKTpunkt"/>
      </w:pPr>
      <w:r w:rsidRPr="000E1A86">
        <w:t>2)</w:t>
      </w:r>
      <w:r>
        <w:tab/>
      </w:r>
      <w:r w:rsidRPr="000E1A86">
        <w:t xml:space="preserve">przerzynce </w:t>
      </w:r>
      <w:r>
        <w:t>–</w:t>
      </w:r>
      <w:r w:rsidRPr="000E1A86">
        <w:t xml:space="preserve"> rozumie się przez to podział ściętego drzewa na krótsze odcinki; </w:t>
      </w:r>
    </w:p>
    <w:p w14:paraId="158A259C" w14:textId="77777777" w:rsidR="00103ABD" w:rsidRPr="000E1A86" w:rsidRDefault="00103ABD" w:rsidP="00103ABD">
      <w:pPr>
        <w:pStyle w:val="PKTpunkt"/>
      </w:pPr>
      <w:r>
        <w:t>3</w:t>
      </w:r>
      <w:r w:rsidRPr="000E1A86">
        <w:t>)</w:t>
      </w:r>
      <w:r>
        <w:tab/>
      </w:r>
      <w:r w:rsidRPr="000E1A86">
        <w:t xml:space="preserve">strefie niebezpiecznej </w:t>
      </w:r>
      <w:r>
        <w:t>–</w:t>
      </w:r>
      <w:r w:rsidRPr="000E1A86">
        <w:t xml:space="preserve"> rozumie się przez to przestrzeń wokół urządzenia lub stanowiska pracy, w której wszyscy przebywający narażeni są na ryzyko urazu, utraty zdrowia lub życia;</w:t>
      </w:r>
    </w:p>
    <w:p w14:paraId="6FD18525" w14:textId="77777777" w:rsidR="00103ABD" w:rsidRPr="000E1A86" w:rsidRDefault="00103ABD" w:rsidP="00103ABD">
      <w:pPr>
        <w:pStyle w:val="PKTpunkt"/>
      </w:pPr>
      <w:r>
        <w:t>4</w:t>
      </w:r>
      <w:r w:rsidRPr="000E1A86">
        <w:t>)</w:t>
      </w:r>
      <w:r>
        <w:tab/>
      </w:r>
      <w:r w:rsidRPr="000E1A86">
        <w:t xml:space="preserve">zrywce drewna </w:t>
      </w:r>
      <w:r>
        <w:t>–</w:t>
      </w:r>
      <w:r w:rsidRPr="000E1A86">
        <w:t xml:space="preserve"> rozumie się przez to przemieszczanie drewna z miejsca pozyskania przy pniu do miejsca załadunku dostępnego dla środków transportu;</w:t>
      </w:r>
    </w:p>
    <w:p w14:paraId="53EDDFFA" w14:textId="77777777" w:rsidR="00103ABD" w:rsidRDefault="00103ABD" w:rsidP="00103ABD">
      <w:pPr>
        <w:pStyle w:val="PKTpunkt"/>
      </w:pPr>
      <w:r>
        <w:t>5</w:t>
      </w:r>
      <w:r w:rsidRPr="000E1A86">
        <w:t>)</w:t>
      </w:r>
      <w:r>
        <w:tab/>
      </w:r>
      <w:r w:rsidRPr="000E1A86">
        <w:t xml:space="preserve">organizatorze prac </w:t>
      </w:r>
      <w:r>
        <w:t>–</w:t>
      </w:r>
      <w:r w:rsidRPr="000E1A86">
        <w:t xml:space="preserve"> rozumie się przez to pracodawcę lub </w:t>
      </w:r>
      <w:r>
        <w:t>inny podmiot nie będący pracodawcą organizujący pracę.</w:t>
      </w:r>
    </w:p>
    <w:p w14:paraId="67B661E5" w14:textId="77777777" w:rsidR="00103ABD" w:rsidRPr="00A46FF7" w:rsidRDefault="00103ABD" w:rsidP="00103ABD">
      <w:pPr>
        <w:pStyle w:val="ARTartustawynprozporzdzenia"/>
      </w:pPr>
      <w:bookmarkStart w:id="3" w:name="mip11731505"/>
      <w:bookmarkEnd w:id="3"/>
      <w:r w:rsidRPr="00103ABD">
        <w:rPr>
          <w:rStyle w:val="Ppogrubienie"/>
        </w:rPr>
        <w:t>§ 3.</w:t>
      </w:r>
      <w:r>
        <w:t> </w:t>
      </w:r>
      <w:r w:rsidRPr="00A46FF7">
        <w:t>Za prace szczególnie niebezpieczne, poza pracami, o których mowa w</w:t>
      </w:r>
      <w:r>
        <w:t> </w:t>
      </w:r>
      <w:r w:rsidRPr="00A46FF7">
        <w:t xml:space="preserve">rozporządzeniu Ministra Pracy i Polityki Socjalnej z dnia 26 września 1997 r. w sprawie </w:t>
      </w:r>
      <w:r w:rsidRPr="00A46FF7">
        <w:lastRenderedPageBreak/>
        <w:t>ogólnych przepisów bezpieczeństwa i higieny pracy (Dz.</w:t>
      </w:r>
      <w:r>
        <w:t xml:space="preserve"> </w:t>
      </w:r>
      <w:r w:rsidRPr="00A46FF7">
        <w:t>U. z 2003 r. poz. 1650</w:t>
      </w:r>
      <w:r>
        <w:t>, z późn. zm.</w:t>
      </w:r>
      <w:r w:rsidRPr="00906F33">
        <w:rPr>
          <w:rStyle w:val="IGindeksgrny"/>
        </w:rPr>
        <w:footnoteReference w:id="2"/>
      </w:r>
      <w:r w:rsidRPr="00906F33">
        <w:rPr>
          <w:rStyle w:val="IGindeksgrny"/>
        </w:rPr>
        <w:t>)</w:t>
      </w:r>
      <w:r w:rsidRPr="00A46FF7">
        <w:t>), uznaje się prace:</w:t>
      </w:r>
    </w:p>
    <w:p w14:paraId="5AD6737E" w14:textId="77777777" w:rsidR="00103ABD" w:rsidRPr="00A46FF7" w:rsidRDefault="00103ABD" w:rsidP="00103ABD">
      <w:pPr>
        <w:pStyle w:val="PKTpunkt"/>
      </w:pPr>
      <w:r w:rsidRPr="00A46FF7">
        <w:t>1)</w:t>
      </w:r>
      <w:r>
        <w:tab/>
      </w:r>
      <w:r w:rsidRPr="00A46FF7">
        <w:t>przy zbiorze szyszek, nasion i pędów z drzew stojących;</w:t>
      </w:r>
    </w:p>
    <w:p w14:paraId="701998CA" w14:textId="77777777" w:rsidR="00103ABD" w:rsidRPr="00A46FF7" w:rsidRDefault="00103ABD" w:rsidP="00103ABD">
      <w:pPr>
        <w:pStyle w:val="PKTpunkt"/>
      </w:pPr>
      <w:r w:rsidRPr="00A46FF7">
        <w:t>2)</w:t>
      </w:r>
      <w:r>
        <w:tab/>
      </w:r>
      <w:r w:rsidRPr="00A46FF7">
        <w:t xml:space="preserve">przy </w:t>
      </w:r>
      <w:r>
        <w:t xml:space="preserve">ścince i </w:t>
      </w:r>
      <w:r w:rsidRPr="00A46FF7">
        <w:t>usuwaniu drzew trudnych, w szczególności:</w:t>
      </w:r>
    </w:p>
    <w:p w14:paraId="21076C6E" w14:textId="77777777" w:rsidR="00103ABD" w:rsidRPr="00A46FF7" w:rsidRDefault="00103ABD" w:rsidP="00103ABD">
      <w:pPr>
        <w:pStyle w:val="LITlitera"/>
      </w:pPr>
      <w:r w:rsidRPr="00A46FF7">
        <w:t>a)</w:t>
      </w:r>
      <w:r>
        <w:tab/>
      </w:r>
      <w:r w:rsidRPr="00A46FF7">
        <w:t>złamanych drzew lub ich części (złomów),</w:t>
      </w:r>
    </w:p>
    <w:p w14:paraId="34D772EE" w14:textId="77777777" w:rsidR="00103ABD" w:rsidRPr="00A46FF7" w:rsidRDefault="00103ABD" w:rsidP="00103ABD">
      <w:pPr>
        <w:pStyle w:val="LITlitera"/>
      </w:pPr>
      <w:r w:rsidRPr="00A46FF7">
        <w:t>b)</w:t>
      </w:r>
      <w:r>
        <w:tab/>
      </w:r>
      <w:r w:rsidRPr="00A46FF7">
        <w:t>drzew wywróconych z odsłoniętym systemem korzeniowym (wywrotów),</w:t>
      </w:r>
    </w:p>
    <w:p w14:paraId="4860EC6D" w14:textId="77777777" w:rsidR="00103ABD" w:rsidRPr="00A46FF7" w:rsidRDefault="00103ABD" w:rsidP="00103ABD">
      <w:pPr>
        <w:pStyle w:val="LITlitera"/>
      </w:pPr>
      <w:r w:rsidRPr="00A46FF7">
        <w:t>c)</w:t>
      </w:r>
      <w:r>
        <w:tab/>
      </w:r>
      <w:r w:rsidRPr="00A46FF7">
        <w:t>drzew z pękniętym pniem,</w:t>
      </w:r>
    </w:p>
    <w:p w14:paraId="495AF4E1" w14:textId="77777777" w:rsidR="00103ABD" w:rsidRPr="00A46FF7" w:rsidRDefault="00103ABD" w:rsidP="00103ABD">
      <w:pPr>
        <w:pStyle w:val="LITlitera"/>
      </w:pPr>
      <w:r w:rsidRPr="00A46FF7">
        <w:t>d)</w:t>
      </w:r>
      <w:r>
        <w:tab/>
      </w:r>
      <w:r w:rsidRPr="00A46FF7">
        <w:t>drzew ze stwierdzoną zgnilizną wewnętrzną,</w:t>
      </w:r>
    </w:p>
    <w:p w14:paraId="41712911" w14:textId="77777777" w:rsidR="00103ABD" w:rsidRPr="00A46FF7" w:rsidRDefault="00103ABD" w:rsidP="00103ABD">
      <w:pPr>
        <w:pStyle w:val="LITlitera"/>
      </w:pPr>
      <w:r w:rsidRPr="00A46FF7">
        <w:t>e)</w:t>
      </w:r>
      <w:r>
        <w:tab/>
      </w:r>
      <w:r w:rsidRPr="00A46FF7">
        <w:t>drzew zlokalizowanych w sąsiedztwie budynków, budowli, linii teleenergetycznych i szlaków komunikacyjnych,</w:t>
      </w:r>
    </w:p>
    <w:p w14:paraId="2D413609" w14:textId="77777777" w:rsidR="00103ABD" w:rsidRPr="00A46FF7" w:rsidRDefault="00103ABD" w:rsidP="00103ABD">
      <w:pPr>
        <w:pStyle w:val="LITlitera"/>
      </w:pPr>
      <w:r w:rsidRPr="00A46FF7">
        <w:t>f)</w:t>
      </w:r>
      <w:r>
        <w:tab/>
      </w:r>
      <w:r w:rsidRPr="00A46FF7">
        <w:t>drzew wyjątkowo grubych,</w:t>
      </w:r>
    </w:p>
    <w:p w14:paraId="39C2CE56" w14:textId="77777777" w:rsidR="00103ABD" w:rsidRDefault="00103ABD" w:rsidP="00103ABD">
      <w:pPr>
        <w:pStyle w:val="LITlitera"/>
      </w:pPr>
      <w:r w:rsidRPr="00A46FF7">
        <w:t>g)</w:t>
      </w:r>
      <w:r>
        <w:tab/>
      </w:r>
      <w:r w:rsidRPr="00A46FF7">
        <w:t>drzew silnie pochylonych przeciwnie do założonego kierunku ich obalenia,</w:t>
      </w:r>
    </w:p>
    <w:p w14:paraId="017295A2" w14:textId="77777777" w:rsidR="00103ABD" w:rsidRDefault="00103ABD" w:rsidP="00103ABD">
      <w:pPr>
        <w:pStyle w:val="LITlitera"/>
      </w:pPr>
      <w:r w:rsidRPr="00A46FF7">
        <w:t>h)</w:t>
      </w:r>
      <w:r>
        <w:tab/>
      </w:r>
      <w:r w:rsidRPr="00A46FF7">
        <w:t>drzew zawieszonych trudnych do ściągnięcia.</w:t>
      </w:r>
    </w:p>
    <w:p w14:paraId="23E319E8" w14:textId="77777777" w:rsidR="00103ABD" w:rsidRPr="00A46FF7" w:rsidRDefault="00103ABD" w:rsidP="00103ABD">
      <w:pPr>
        <w:pStyle w:val="ARTartustawynprozporzdzenia"/>
      </w:pPr>
      <w:r w:rsidRPr="00103ABD">
        <w:rPr>
          <w:rStyle w:val="Ppogrubienie"/>
        </w:rPr>
        <w:t>§ 4.</w:t>
      </w:r>
      <w:r>
        <w:t> </w:t>
      </w:r>
      <w:r w:rsidRPr="00A46FF7">
        <w:t xml:space="preserve">Obowiązki </w:t>
      </w:r>
      <w:r w:rsidRPr="00C03D35">
        <w:t>organizatora</w:t>
      </w:r>
      <w:r>
        <w:t xml:space="preserve"> prac </w:t>
      </w:r>
      <w:r w:rsidRPr="00A46FF7">
        <w:t>obejmują w szczególności:</w:t>
      </w:r>
    </w:p>
    <w:p w14:paraId="5A6599A5" w14:textId="77777777" w:rsidR="00103ABD" w:rsidRPr="00A46FF7" w:rsidRDefault="00103ABD" w:rsidP="00103ABD">
      <w:pPr>
        <w:pStyle w:val="PKTpunkt"/>
      </w:pPr>
      <w:r w:rsidRPr="00A46FF7">
        <w:t>1)</w:t>
      </w:r>
      <w:r>
        <w:tab/>
      </w:r>
      <w:r w:rsidRPr="00A46FF7">
        <w:t>niedopuszczanie do stosowania sposobów wykonywania prac bezpośrednio zagrażających zdrowiu lub życiu pracowników;</w:t>
      </w:r>
    </w:p>
    <w:p w14:paraId="06C43569" w14:textId="77777777" w:rsidR="00103ABD" w:rsidRPr="00A46FF7" w:rsidRDefault="00103ABD" w:rsidP="00103ABD">
      <w:pPr>
        <w:pStyle w:val="PKTpunkt"/>
      </w:pPr>
      <w:r w:rsidRPr="00A46FF7">
        <w:t>2)</w:t>
      </w:r>
      <w:r>
        <w:tab/>
      </w:r>
      <w:r w:rsidRPr="00A46FF7">
        <w:t>niezwłoczne wstrzymanie prac w razie stwierdzenia bezpośredniego zagrożenia dla życia lub zdrowia pracowników i podjęcie działań w celu usunięcia tego zagrożenia;</w:t>
      </w:r>
    </w:p>
    <w:p w14:paraId="3041AC80" w14:textId="77777777" w:rsidR="00103ABD" w:rsidRDefault="00103ABD" w:rsidP="00103ABD">
      <w:pPr>
        <w:pStyle w:val="PKTpunkt"/>
      </w:pPr>
      <w:r w:rsidRPr="00A46FF7">
        <w:t>3)</w:t>
      </w:r>
      <w:r>
        <w:tab/>
      </w:r>
      <w:r w:rsidRPr="00A46FF7">
        <w:t>odsunięcie od pracy pracownika nieprzestrzegającego przepisów i zasad bezpieczeństwa i higieny pracy</w:t>
      </w:r>
      <w:r>
        <w:t>;</w:t>
      </w:r>
    </w:p>
    <w:p w14:paraId="62837C8B" w14:textId="77777777" w:rsidR="00103ABD" w:rsidRDefault="00103ABD" w:rsidP="00103ABD">
      <w:pPr>
        <w:pStyle w:val="PKTpunkt"/>
      </w:pPr>
      <w:r>
        <w:t>4)</w:t>
      </w:r>
      <w:r>
        <w:tab/>
        <w:t>podjęcie środków zapobiegających wtargnięciu osób na teren pracy.</w:t>
      </w:r>
    </w:p>
    <w:p w14:paraId="694DDCBA" w14:textId="77777777" w:rsidR="00103ABD" w:rsidRPr="00A46FF7" w:rsidRDefault="00103ABD" w:rsidP="00103ABD">
      <w:pPr>
        <w:pStyle w:val="ARTartustawynprozporzdzenia"/>
      </w:pPr>
      <w:r w:rsidRPr="00103ABD">
        <w:rPr>
          <w:rStyle w:val="Ppogrubienie"/>
        </w:rPr>
        <w:t>§ 5.</w:t>
      </w:r>
      <w:r>
        <w:t> Organizator prac lub osoba kierująca pracownikami n</w:t>
      </w:r>
      <w:r w:rsidRPr="00A46FF7">
        <w:t>ie dopuszcza do pracy pracowników o widocznych oznakach niedyspozycji fizycznej lub psychicznej oraz zgłaszających takie niedyspozycje.</w:t>
      </w:r>
    </w:p>
    <w:p w14:paraId="6B19AB8D" w14:textId="77777777" w:rsidR="00103ABD" w:rsidRPr="00A46FF7" w:rsidRDefault="00103ABD" w:rsidP="00103ABD">
      <w:pPr>
        <w:pStyle w:val="ARTartustawynprozporzdzenia"/>
      </w:pPr>
      <w:bookmarkStart w:id="4" w:name="mip11731506"/>
      <w:bookmarkEnd w:id="4"/>
      <w:r w:rsidRPr="00103ABD">
        <w:rPr>
          <w:rStyle w:val="Ppogrubienie"/>
        </w:rPr>
        <w:t>§ 6.</w:t>
      </w:r>
      <w:r>
        <w:t xml:space="preserve"> Przed rozpoczęciem </w:t>
      </w:r>
      <w:r w:rsidRPr="00A46FF7">
        <w:t>wykonywani</w:t>
      </w:r>
      <w:r>
        <w:t>a</w:t>
      </w:r>
      <w:r w:rsidRPr="00A46FF7">
        <w:t xml:space="preserve"> prac na terenie leśnym </w:t>
      </w:r>
      <w:r>
        <w:t xml:space="preserve">organizator prac powiadamia </w:t>
      </w:r>
      <w:r w:rsidRPr="00A46FF7">
        <w:t>właściciela lasu</w:t>
      </w:r>
      <w:r>
        <w:t xml:space="preserve"> w rozumieniu</w:t>
      </w:r>
      <w:r w:rsidRPr="00A46FF7">
        <w:t xml:space="preserve"> art. 6 ust. 1 pkt 3 ustawy z dnia 28 wrześni</w:t>
      </w:r>
      <w:r>
        <w:t>a 1991 r. o lasach (Dz. U. z 2022</w:t>
      </w:r>
      <w:r w:rsidRPr="00A46FF7">
        <w:t xml:space="preserve"> r</w:t>
      </w:r>
      <w:r>
        <w:t xml:space="preserve"> poz. 672 i 1726</w:t>
      </w:r>
      <w:r w:rsidRPr="00A46FF7">
        <w:t>)</w:t>
      </w:r>
      <w:r>
        <w:t>.</w:t>
      </w:r>
    </w:p>
    <w:p w14:paraId="52D73436" w14:textId="77777777" w:rsidR="00103ABD" w:rsidRDefault="00103ABD" w:rsidP="00103ABD">
      <w:pPr>
        <w:pStyle w:val="ARTartustawynprozporzdzenia"/>
      </w:pPr>
      <w:bookmarkStart w:id="5" w:name="mip11731507"/>
      <w:bookmarkEnd w:id="5"/>
      <w:r w:rsidRPr="00103ABD">
        <w:rPr>
          <w:rStyle w:val="Ppogrubienie"/>
        </w:rPr>
        <w:t>§ 7. </w:t>
      </w:r>
      <w:r w:rsidRPr="00A46FF7">
        <w:t xml:space="preserve">Przed rozpoczęciem pracy </w:t>
      </w:r>
      <w:r>
        <w:t>organizator prac</w:t>
      </w:r>
      <w:r w:rsidRPr="00A46FF7">
        <w:t xml:space="preserve"> informuje pracowników o</w:t>
      </w:r>
      <w:bookmarkStart w:id="6" w:name="mip11731510"/>
      <w:bookmarkEnd w:id="6"/>
      <w:r>
        <w:t xml:space="preserve"> szczegółowych wytycznych dotyczących organizacji prac, z uwzględnieniem warunków panujących w miejscu prac, zadaniach i obowiązkach pracowników zaangażowanych w prace </w:t>
      </w:r>
      <w:r>
        <w:lastRenderedPageBreak/>
        <w:t>oraz koordynacji działań i bezpieczeństwa wszystkich osób, które mogą pozostawać w ekspozycji na zagrożenia wynikające z prowadzonych prac.</w:t>
      </w:r>
    </w:p>
    <w:p w14:paraId="24FADC5A" w14:textId="77777777" w:rsidR="00103ABD" w:rsidRPr="00A46FF7" w:rsidRDefault="00103ABD" w:rsidP="00103ABD">
      <w:pPr>
        <w:pStyle w:val="ARTartustawynprozporzdzenia"/>
      </w:pPr>
      <w:r w:rsidRPr="00103ABD">
        <w:rPr>
          <w:rStyle w:val="Ppogrubienie"/>
        </w:rPr>
        <w:t>§ 8.</w:t>
      </w:r>
      <w:r>
        <w:t> </w:t>
      </w:r>
      <w:r w:rsidRPr="00A46FF7">
        <w:t>Prace organizuje się tak, aby w jak największym stopniu wyeliminować ręczne przenoszenie ładunków.</w:t>
      </w:r>
    </w:p>
    <w:p w14:paraId="46E42F47" w14:textId="77777777" w:rsidR="00103ABD" w:rsidRPr="00A46FF7" w:rsidRDefault="00103ABD" w:rsidP="00103ABD">
      <w:pPr>
        <w:pStyle w:val="ARTartustawynprozporzdzenia"/>
      </w:pPr>
      <w:bookmarkStart w:id="7" w:name="mip11731511"/>
      <w:bookmarkStart w:id="8" w:name="mip11731512"/>
      <w:bookmarkEnd w:id="7"/>
      <w:bookmarkEnd w:id="8"/>
      <w:r w:rsidRPr="00103ABD">
        <w:rPr>
          <w:rStyle w:val="Ppogrubienie"/>
        </w:rPr>
        <w:t>§ 9.</w:t>
      </w:r>
      <w:r w:rsidRPr="00103ABD">
        <w:t> </w:t>
      </w:r>
      <w:bookmarkStart w:id="9" w:name="mip11731513"/>
      <w:bookmarkStart w:id="10" w:name="mip11731514"/>
      <w:bookmarkEnd w:id="9"/>
      <w:bookmarkEnd w:id="10"/>
      <w:r w:rsidRPr="00A46FF7">
        <w:t>Niedopuszczalne jest rozpoczynanie i prowadzenie prac bez upewnienia się, że w strefie niebezpiecznej nie znajdują się osoby postronne lub</w:t>
      </w:r>
      <w:r>
        <w:t xml:space="preserve">, jeżeli warunki przyrodnicze na to pozwalają, </w:t>
      </w:r>
      <w:r w:rsidRPr="00A46FF7">
        <w:t>zwierzęta.</w:t>
      </w:r>
    </w:p>
    <w:p w14:paraId="3AF694AE" w14:textId="77777777" w:rsidR="00103ABD" w:rsidRPr="00A46FF7" w:rsidRDefault="00103ABD" w:rsidP="00103ABD">
      <w:pPr>
        <w:pStyle w:val="ARTartustawynprozporzdzenia"/>
      </w:pPr>
      <w:bookmarkStart w:id="11" w:name="mip11731515"/>
      <w:bookmarkEnd w:id="11"/>
      <w:r w:rsidRPr="00103ABD">
        <w:rPr>
          <w:rStyle w:val="Ppogrubienie"/>
        </w:rPr>
        <w:t>§ 10. </w:t>
      </w:r>
      <w:r w:rsidRPr="00A46FF7">
        <w:t xml:space="preserve">Jeżeli </w:t>
      </w:r>
      <w:r>
        <w:t xml:space="preserve">w lesie prowadzone </w:t>
      </w:r>
      <w:r w:rsidRPr="00A46FF7">
        <w:t xml:space="preserve">są prace mogące stanowić zagrożenie dla osób postronnych, </w:t>
      </w:r>
      <w:r>
        <w:t xml:space="preserve">właściciel lasu wprowadza zakaz wstępu do lasu i </w:t>
      </w:r>
      <w:r w:rsidRPr="00A46FF7">
        <w:t xml:space="preserve">oznacza </w:t>
      </w:r>
      <w:r>
        <w:t xml:space="preserve">ten obszar </w:t>
      </w:r>
      <w:r w:rsidRPr="00A46FF7">
        <w:t>znak</w:t>
      </w:r>
      <w:r>
        <w:t>ami</w:t>
      </w:r>
      <w:r w:rsidRPr="00A46FF7">
        <w:t xml:space="preserve"> zakazu wstępu ze wskazaniem przyczyny </w:t>
      </w:r>
      <w:r>
        <w:t>i terminu jego obowiązywania</w:t>
      </w:r>
      <w:r w:rsidRPr="00A46FF7">
        <w:t>.</w:t>
      </w:r>
    </w:p>
    <w:p w14:paraId="20B2A18B" w14:textId="120A8222" w:rsidR="00103ABD" w:rsidRPr="00A46FF7" w:rsidRDefault="00103ABD" w:rsidP="00103ABD">
      <w:pPr>
        <w:pStyle w:val="ARTartustawynprozporzdzenia"/>
      </w:pPr>
      <w:bookmarkStart w:id="12" w:name="mip11731516"/>
      <w:bookmarkEnd w:id="12"/>
      <w:r w:rsidRPr="00103ABD">
        <w:rPr>
          <w:rStyle w:val="Ppogrubienie"/>
        </w:rPr>
        <w:t>§ 11.</w:t>
      </w:r>
      <w:r>
        <w:t> </w:t>
      </w:r>
      <w:r w:rsidRPr="00A46FF7">
        <w:t>Niedopuszczalne jest prowadzenie prac podczas obfitych opadów atmosferycznych, przy silnym wietrze, podczas burz, przy temperaturze powietrza poniżej minus 20</w:t>
      </w:r>
      <w:r w:rsidRPr="00906F33">
        <w:rPr>
          <w:rStyle w:val="IGindeksgrny"/>
        </w:rPr>
        <w:t>○</w:t>
      </w:r>
      <w:r w:rsidRPr="00A46FF7">
        <w:t xml:space="preserve"> C, a w przypadku prac na drzewach stojących </w:t>
      </w:r>
      <w:r>
        <w:t xml:space="preserve">przy temperaturze poniżej </w:t>
      </w:r>
      <w:r w:rsidRPr="00A46FF7">
        <w:t>minus 5</w:t>
      </w:r>
      <w:r w:rsidRPr="00906F33">
        <w:rPr>
          <w:rStyle w:val="IGindeksgrny"/>
        </w:rPr>
        <w:t>○</w:t>
      </w:r>
      <w:r w:rsidR="001F2751">
        <w:t> </w:t>
      </w:r>
      <w:r w:rsidRPr="00A46FF7">
        <w:t>C</w:t>
      </w:r>
      <w:r>
        <w:t>,</w:t>
      </w:r>
      <w:r w:rsidRPr="00A46FF7">
        <w:t xml:space="preserve"> oraz w warunkach ograniczonej </w:t>
      </w:r>
      <w:r w:rsidRPr="007F26C8">
        <w:t xml:space="preserve">widoczności, z wyłączeniem prac, o których mowa w </w:t>
      </w:r>
      <w:hyperlink r:id="rId9" w:history="1">
        <w:r w:rsidRPr="007F26C8">
          <w:t>§</w:t>
        </w:r>
        <w:r w:rsidR="00F00513">
          <w:t> </w:t>
        </w:r>
        <w:r w:rsidRPr="007F26C8">
          <w:t>2</w:t>
        </w:r>
        <w:r>
          <w:t>7</w:t>
        </w:r>
        <w:r w:rsidRPr="007F26C8">
          <w:t xml:space="preserve"> ust. 2</w:t>
        </w:r>
      </w:hyperlink>
      <w:r w:rsidRPr="007F26C8">
        <w:t>.</w:t>
      </w:r>
    </w:p>
    <w:p w14:paraId="7FEC0C29" w14:textId="77777777" w:rsidR="00103ABD" w:rsidRPr="00643E65" w:rsidRDefault="00103ABD" w:rsidP="00103ABD">
      <w:pPr>
        <w:pStyle w:val="ARTartustawynprozporzdzenia"/>
      </w:pPr>
      <w:bookmarkStart w:id="13" w:name="mip11731517"/>
      <w:bookmarkEnd w:id="13"/>
      <w:r w:rsidRPr="00103ABD">
        <w:rPr>
          <w:rStyle w:val="Ppogrubienie"/>
        </w:rPr>
        <w:t>§ 12.</w:t>
      </w:r>
      <w:r w:rsidRPr="00103ABD">
        <w:t> </w:t>
      </w:r>
      <w:r w:rsidRPr="00AF4A97">
        <w:t>Eksploatowane maszyny, urządzenia i narzędzia wykorzystywane do prac powinny być sprawne, używane zgodnie z przeznaczeniem i warunkami określonymi przez producenta w instrukcji obsługi albo używania.</w:t>
      </w:r>
    </w:p>
    <w:p w14:paraId="1D9B89B7" w14:textId="77777777" w:rsidR="00103ABD" w:rsidRPr="00A46FF7" w:rsidRDefault="00103ABD" w:rsidP="00103ABD">
      <w:pPr>
        <w:pStyle w:val="ARTartustawynprozporzdzenia"/>
      </w:pPr>
      <w:bookmarkStart w:id="14" w:name="mip11731518"/>
      <w:bookmarkEnd w:id="14"/>
      <w:r w:rsidRPr="00103ABD">
        <w:rPr>
          <w:rStyle w:val="Ppogrubienie"/>
        </w:rPr>
        <w:t>§ 13.</w:t>
      </w:r>
      <w:r>
        <w:t> Prace należy zaplanować tak, aby zapewnić przebieg realizowanych czynności roboczych w zgodzie ze szczegółowymi wytycznymi właściciela lasu dotyczącymi poszczególnych rodzajów prac.</w:t>
      </w:r>
    </w:p>
    <w:p w14:paraId="72FEFF07" w14:textId="77777777" w:rsidR="00103ABD" w:rsidRDefault="00103ABD" w:rsidP="00103ABD">
      <w:pPr>
        <w:pStyle w:val="ARTartustawynprozporzdzenia"/>
      </w:pPr>
      <w:bookmarkStart w:id="15" w:name="mip11731519"/>
      <w:bookmarkStart w:id="16" w:name="_Hlk50580183"/>
      <w:bookmarkEnd w:id="15"/>
      <w:r w:rsidRPr="00103ABD">
        <w:rPr>
          <w:rStyle w:val="Ppogrubienie"/>
        </w:rPr>
        <w:t>§</w:t>
      </w:r>
      <w:bookmarkEnd w:id="16"/>
      <w:r w:rsidRPr="00103ABD">
        <w:rPr>
          <w:rStyle w:val="Ppogrubienie"/>
        </w:rPr>
        <w:t> 14.</w:t>
      </w:r>
      <w:r>
        <w:t> </w:t>
      </w:r>
      <w:r w:rsidRPr="00A46FF7">
        <w:t xml:space="preserve">Niedopuszczalny jest transport osób na </w:t>
      </w:r>
      <w:r w:rsidRPr="00AF4A97">
        <w:t>nieprzeznaczonych do przewozu osób</w:t>
      </w:r>
      <w:r>
        <w:t xml:space="preserve"> </w:t>
      </w:r>
      <w:r w:rsidRPr="00A46FF7">
        <w:t>zaczepionych lub zawieszonych maszynach, elementach zaczepowych, błotnikach oraz innych elementach maszyn i urządzeń, które nie są przeznaczone do przewozu osób.</w:t>
      </w:r>
    </w:p>
    <w:p w14:paraId="3B8AAFAC" w14:textId="77777777" w:rsidR="00103ABD" w:rsidRPr="00103ABD" w:rsidRDefault="00103ABD" w:rsidP="00103ABD">
      <w:pPr>
        <w:pStyle w:val="TYTDZOZNoznaczenietytuulubdziau"/>
      </w:pPr>
      <w:r w:rsidRPr="00103ABD">
        <w:t>Rozdział 2. Zagospodarowanie lasu</w:t>
      </w:r>
    </w:p>
    <w:p w14:paraId="52822456" w14:textId="77777777" w:rsidR="00103ABD" w:rsidRPr="00CC27C4" w:rsidRDefault="00103ABD" w:rsidP="00103ABD">
      <w:pPr>
        <w:pStyle w:val="ARTartustawynprozporzdzenia"/>
      </w:pPr>
      <w:bookmarkStart w:id="17" w:name="mip11731521"/>
      <w:bookmarkEnd w:id="17"/>
      <w:r w:rsidRPr="00103ABD">
        <w:rPr>
          <w:rStyle w:val="Ppogrubienie"/>
        </w:rPr>
        <w:t>§ 15.</w:t>
      </w:r>
      <w:r>
        <w:t> Organizator prac lub osoba kierująca pracownikami dopuszcza d</w:t>
      </w:r>
      <w:r w:rsidRPr="009770BE">
        <w:t>o prac na drzewach stojących wyłącznie osoby</w:t>
      </w:r>
      <w:r>
        <w:t xml:space="preserve"> pełnoletnie</w:t>
      </w:r>
      <w:r w:rsidRPr="009770BE">
        <w:t xml:space="preserve">, które </w:t>
      </w:r>
      <w:bookmarkStart w:id="18" w:name="_Hlk50467149"/>
      <w:r>
        <w:t xml:space="preserve">ukończyły </w:t>
      </w:r>
      <w:bookmarkEnd w:id="18"/>
      <w:r>
        <w:t>z wynikiem pozytywnym szkolenie.</w:t>
      </w:r>
    </w:p>
    <w:p w14:paraId="65B8E2B0" w14:textId="77777777" w:rsidR="00103ABD" w:rsidRDefault="00103ABD" w:rsidP="00103ABD">
      <w:pPr>
        <w:pStyle w:val="ARTartustawynprozporzdzenia"/>
      </w:pPr>
      <w:bookmarkStart w:id="19" w:name="mip11731522"/>
      <w:bookmarkEnd w:id="19"/>
      <w:r w:rsidRPr="00103ABD">
        <w:rPr>
          <w:rStyle w:val="Ppogrubienie"/>
        </w:rPr>
        <w:t>§ 16.</w:t>
      </w:r>
      <w:r w:rsidRPr="00103ABD">
        <w:t> </w:t>
      </w:r>
      <w:r>
        <w:t>1. Szkolenie, o którym mowa w § 15, obejmuje część teoretyczną i praktyczną.</w:t>
      </w:r>
    </w:p>
    <w:p w14:paraId="00DD65EA" w14:textId="77777777" w:rsidR="00103ABD" w:rsidRDefault="00103ABD" w:rsidP="00103ABD">
      <w:pPr>
        <w:pStyle w:val="USTustnpkodeksu"/>
      </w:pPr>
      <w:r>
        <w:t>2</w:t>
      </w:r>
      <w:bookmarkStart w:id="20" w:name="mip11731523"/>
      <w:bookmarkEnd w:id="20"/>
      <w:r>
        <w:t>. Część teoretyczna szkolenia, o której mowa w ust. 1, obejmuje zagadnienia z zakresu:</w:t>
      </w:r>
      <w:bookmarkStart w:id="21" w:name="mip11731524"/>
      <w:bookmarkEnd w:id="21"/>
    </w:p>
    <w:p w14:paraId="489B6BAB" w14:textId="77777777" w:rsidR="00103ABD" w:rsidRPr="00142FDF" w:rsidRDefault="00103ABD" w:rsidP="00103ABD">
      <w:pPr>
        <w:pStyle w:val="PKTpunkt"/>
      </w:pPr>
      <w:r w:rsidRPr="00142FDF">
        <w:lastRenderedPageBreak/>
        <w:t>1)</w:t>
      </w:r>
      <w:r>
        <w:tab/>
      </w:r>
      <w:r w:rsidRPr="00142FDF">
        <w:t>zasad bezpiecznej pracy na drzewach stojących;</w:t>
      </w:r>
    </w:p>
    <w:p w14:paraId="0D7E58AA" w14:textId="77777777" w:rsidR="00103ABD" w:rsidRPr="00142FDF" w:rsidRDefault="00103ABD" w:rsidP="00103ABD">
      <w:pPr>
        <w:pStyle w:val="PKTpunkt"/>
      </w:pPr>
      <w:r w:rsidRPr="00142FDF">
        <w:t>2)</w:t>
      </w:r>
      <w:r>
        <w:tab/>
        <w:t>budowy, za</w:t>
      </w:r>
      <w:r w:rsidRPr="00142FDF">
        <w:t>stosowani</w:t>
      </w:r>
      <w:r>
        <w:t>a</w:t>
      </w:r>
      <w:r w:rsidRPr="00142FDF">
        <w:t xml:space="preserve"> i obsług</w:t>
      </w:r>
      <w:r>
        <w:t xml:space="preserve">i </w:t>
      </w:r>
      <w:r w:rsidRPr="00142FDF">
        <w:t>osprzętu pomocniczego;</w:t>
      </w:r>
    </w:p>
    <w:p w14:paraId="431C3305" w14:textId="77777777" w:rsidR="00103ABD" w:rsidRDefault="00103ABD" w:rsidP="00103ABD">
      <w:pPr>
        <w:pStyle w:val="PKTpunkt"/>
      </w:pPr>
      <w:r w:rsidRPr="00142FDF">
        <w:t>3)</w:t>
      </w:r>
      <w:r>
        <w:tab/>
      </w:r>
      <w:r w:rsidRPr="00142FDF">
        <w:t>zasad ratownictwa wysokościowego.</w:t>
      </w:r>
    </w:p>
    <w:p w14:paraId="2BDE28AD" w14:textId="77777777" w:rsidR="00103ABD" w:rsidRPr="00142FDF" w:rsidRDefault="00103ABD" w:rsidP="00103ABD">
      <w:pPr>
        <w:pStyle w:val="USTustnpkodeksu"/>
      </w:pPr>
      <w:r>
        <w:t>3. Część praktyczna szkolenia, o której mowa w ust. 1, jest prowadzona w warunkach terenowych i obejmuje techniki wchodzenia, pracy i schodzenia z drzew stojących.</w:t>
      </w:r>
    </w:p>
    <w:p w14:paraId="04CB30DF" w14:textId="77777777" w:rsidR="00103ABD" w:rsidRPr="00CC27C4" w:rsidRDefault="00103ABD" w:rsidP="00103ABD">
      <w:pPr>
        <w:pStyle w:val="ARTartustawynprozporzdzenia"/>
      </w:pPr>
      <w:bookmarkStart w:id="22" w:name="mip11731525"/>
      <w:bookmarkStart w:id="23" w:name="mip11731526"/>
      <w:bookmarkEnd w:id="22"/>
      <w:bookmarkEnd w:id="23"/>
      <w:r w:rsidRPr="00103ABD">
        <w:rPr>
          <w:rStyle w:val="Ppogrubienie"/>
        </w:rPr>
        <w:t>§ 17.</w:t>
      </w:r>
      <w:r>
        <w:t> </w:t>
      </w:r>
      <w:r w:rsidRPr="00CC27C4">
        <w:t>W przypadku prac z zastosowaniem ręcznych narzędzi tnących, w szczególności siekiery, kosy</w:t>
      </w:r>
      <w:r>
        <w:t xml:space="preserve"> lub</w:t>
      </w:r>
      <w:r w:rsidRPr="00CC27C4">
        <w:t xml:space="preserve"> tasaka, strefa niebezpieczna obejmuje przestrzeń w promieniu 5 m od pracownika pracującego jednym z tych narzędzi.</w:t>
      </w:r>
    </w:p>
    <w:p w14:paraId="021E7B16" w14:textId="77777777" w:rsidR="00103ABD" w:rsidRPr="009770BE" w:rsidRDefault="00103ABD" w:rsidP="00103ABD">
      <w:pPr>
        <w:pStyle w:val="ARTartustawynprozporzdzenia"/>
      </w:pPr>
      <w:bookmarkStart w:id="24" w:name="mip11731527"/>
      <w:bookmarkEnd w:id="24"/>
      <w:r w:rsidRPr="00103ABD">
        <w:rPr>
          <w:rStyle w:val="Ppogrubienie"/>
        </w:rPr>
        <w:t>§ 18.</w:t>
      </w:r>
      <w:r>
        <w:t> </w:t>
      </w:r>
      <w:r w:rsidRPr="009770BE">
        <w:t>W przypadku prac z zastosowaniem:</w:t>
      </w:r>
    </w:p>
    <w:p w14:paraId="6664A493" w14:textId="77777777" w:rsidR="00103ABD" w:rsidRPr="009770BE" w:rsidRDefault="00103ABD" w:rsidP="00103ABD">
      <w:pPr>
        <w:pStyle w:val="PKTpunkt"/>
      </w:pPr>
      <w:r>
        <w:t>1)</w:t>
      </w:r>
      <w:r>
        <w:tab/>
        <w:t xml:space="preserve">urządzenia </w:t>
      </w:r>
      <w:r w:rsidRPr="009770BE">
        <w:t>z element</w:t>
      </w:r>
      <w:r>
        <w:t>ami</w:t>
      </w:r>
      <w:r w:rsidRPr="009770BE">
        <w:t xml:space="preserve"> tnącym</w:t>
      </w:r>
      <w:r>
        <w:t>i</w:t>
      </w:r>
      <w:r w:rsidRPr="009770BE">
        <w:t xml:space="preserve"> na wysięgniku, a także pilarki mechanicznej na wysięgniku </w:t>
      </w:r>
      <w:r>
        <w:t>–</w:t>
      </w:r>
      <w:r w:rsidRPr="009770BE">
        <w:t xml:space="preserve"> strefa niebezpieczna obejmuje przestrzeń w promieniu 10</w:t>
      </w:r>
      <w:r>
        <w:t xml:space="preserve"> </w:t>
      </w:r>
      <w:r w:rsidRPr="009770BE">
        <w:t>m od urządzenia</w:t>
      </w:r>
      <w:r>
        <w:t>, o ile instrukcja obsługi urządzenia nie stanowi inaczej;</w:t>
      </w:r>
    </w:p>
    <w:p w14:paraId="3E0A9457" w14:textId="7040CA80" w:rsidR="00103ABD" w:rsidRPr="00CC27C4" w:rsidRDefault="00103ABD" w:rsidP="00103ABD">
      <w:pPr>
        <w:pStyle w:val="PKTpunkt"/>
      </w:pPr>
      <w:r>
        <w:t>2)</w:t>
      </w:r>
      <w:r>
        <w:tab/>
      </w:r>
      <w:r w:rsidRPr="009770BE">
        <w:t>narzędzi lub maszyn z elementami rotacyjnymi, w szczególności glebogryzarki</w:t>
      </w:r>
      <w:r>
        <w:t xml:space="preserve"> lub</w:t>
      </w:r>
      <w:r w:rsidRPr="009770BE">
        <w:t xml:space="preserve"> kosiarki </w:t>
      </w:r>
      <w:r>
        <w:t>–</w:t>
      </w:r>
      <w:r w:rsidRPr="009770BE">
        <w:t xml:space="preserve"> strefa niebezpieczna obejmuje przestrze</w:t>
      </w:r>
      <w:r>
        <w:t>ń w promieniu 5 m od urządzenia, o ile instrukcja obsługi urządzenia nie stanowi inaczej.</w:t>
      </w:r>
    </w:p>
    <w:p w14:paraId="36E99E87" w14:textId="77777777" w:rsidR="00103ABD" w:rsidRPr="00CC27C4" w:rsidRDefault="00103ABD" w:rsidP="00103ABD">
      <w:pPr>
        <w:pStyle w:val="ARTartustawynprozporzdzenia"/>
      </w:pPr>
      <w:bookmarkStart w:id="25" w:name="mip11731528"/>
      <w:bookmarkEnd w:id="25"/>
      <w:r w:rsidRPr="00103ABD">
        <w:rPr>
          <w:rStyle w:val="Ppogrubienie"/>
        </w:rPr>
        <w:t>§ 19.</w:t>
      </w:r>
      <w:r w:rsidRPr="00103ABD">
        <w:t> </w:t>
      </w:r>
      <w:bookmarkStart w:id="26" w:name="mip11731529"/>
      <w:bookmarkEnd w:id="26"/>
      <w:r w:rsidRPr="00CC27C4">
        <w:t>1.</w:t>
      </w:r>
      <w:r>
        <w:t> </w:t>
      </w:r>
      <w:r w:rsidRPr="00CC27C4">
        <w:t>Usuwanie żywych lub martwych gałęzi oraz sęków ze stojącego drzewa narzędziami ręcznymi z ziemi może być wykonywane do wysokości 2 m.</w:t>
      </w:r>
    </w:p>
    <w:p w14:paraId="3B73817A" w14:textId="77777777" w:rsidR="00103ABD" w:rsidRDefault="00103ABD" w:rsidP="00103ABD">
      <w:pPr>
        <w:pStyle w:val="USTustnpkodeksu"/>
      </w:pPr>
      <w:bookmarkStart w:id="27" w:name="mip11731530"/>
      <w:bookmarkEnd w:id="27"/>
      <w:r w:rsidRPr="00BA689A">
        <w:t>2. Jeżeli gałęzie lub sęki na drzewach stojących znajdują się na wysokości powyżej 2 m, należy stosować podnośniki, drabiny, pomosty albo platformy.</w:t>
      </w:r>
    </w:p>
    <w:p w14:paraId="593AF664" w14:textId="77777777" w:rsidR="00103ABD" w:rsidRDefault="00103ABD" w:rsidP="00103ABD">
      <w:pPr>
        <w:pStyle w:val="TYTDZOZNoznaczenietytuulubdziau"/>
      </w:pPr>
      <w:bookmarkStart w:id="28" w:name="mip11731531"/>
      <w:bookmarkEnd w:id="28"/>
      <w:r w:rsidRPr="00CC27C4">
        <w:t xml:space="preserve">Rozdział 3. </w:t>
      </w:r>
      <w:r w:rsidRPr="001163D4">
        <w:t>Pozyskiwanie</w:t>
      </w:r>
      <w:r w:rsidRPr="00CC27C4">
        <w:t xml:space="preserve"> drewna</w:t>
      </w:r>
    </w:p>
    <w:p w14:paraId="460B48B3" w14:textId="77777777" w:rsidR="00103ABD" w:rsidRPr="002D21E8" w:rsidRDefault="00103ABD" w:rsidP="00103ABD">
      <w:pPr>
        <w:pStyle w:val="ARTartustawynprozporzdzenia"/>
      </w:pPr>
      <w:bookmarkStart w:id="29" w:name="mip11731532"/>
      <w:bookmarkEnd w:id="29"/>
      <w:r w:rsidRPr="00103ABD">
        <w:rPr>
          <w:rStyle w:val="Ppogrubienie"/>
        </w:rPr>
        <w:t>§ 20.</w:t>
      </w:r>
      <w:r w:rsidRPr="00103ABD">
        <w:t> </w:t>
      </w:r>
      <w:r>
        <w:t>Organizator prac lub osoba kierująca pracownikami dopuszcza do obsługi pilarek mechanicznych</w:t>
      </w:r>
      <w:r w:rsidRPr="002D21E8">
        <w:t xml:space="preserve"> wyłącznie osoby</w:t>
      </w:r>
      <w:r>
        <w:t xml:space="preserve"> pełnoletnie</w:t>
      </w:r>
      <w:r w:rsidRPr="002D21E8">
        <w:t>, które</w:t>
      </w:r>
      <w:bookmarkStart w:id="30" w:name="_Hlk50581343"/>
      <w:r>
        <w:t xml:space="preserve"> </w:t>
      </w:r>
      <w:bookmarkEnd w:id="30"/>
      <w:r>
        <w:t>ukończyły z wynikiem pozytywnym szkolenie.</w:t>
      </w:r>
    </w:p>
    <w:p w14:paraId="39F0C3DC" w14:textId="77777777" w:rsidR="00103ABD" w:rsidRDefault="00103ABD" w:rsidP="00103ABD">
      <w:pPr>
        <w:pStyle w:val="ARTartustawynprozporzdzenia"/>
      </w:pPr>
      <w:bookmarkStart w:id="31" w:name="mip11731533"/>
      <w:bookmarkStart w:id="32" w:name="mip11731534"/>
      <w:bookmarkStart w:id="33" w:name="mip11731536"/>
      <w:bookmarkStart w:id="34" w:name="mip11731537"/>
      <w:bookmarkEnd w:id="31"/>
      <w:bookmarkEnd w:id="32"/>
      <w:bookmarkEnd w:id="33"/>
      <w:bookmarkEnd w:id="34"/>
      <w:r w:rsidRPr="00103ABD">
        <w:rPr>
          <w:rStyle w:val="Ppogrubienie"/>
        </w:rPr>
        <w:t>§ 21.</w:t>
      </w:r>
      <w:r w:rsidRPr="00103ABD">
        <w:t> </w:t>
      </w:r>
      <w:r>
        <w:t>1. Szkolenie, o którym mowa w § 20, obejmuje część teoretyczną i praktyczną.</w:t>
      </w:r>
    </w:p>
    <w:p w14:paraId="649697AD" w14:textId="1456CBAE" w:rsidR="00103ABD" w:rsidRPr="00CC27C4" w:rsidRDefault="00103ABD" w:rsidP="00103ABD">
      <w:pPr>
        <w:pStyle w:val="USTustnpkodeksu"/>
      </w:pPr>
      <w:r>
        <w:t>2. Część teoretyczna szkolenia, o której mowa w ust. 1, obejmuje zagadnienia z zakresu:</w:t>
      </w:r>
    </w:p>
    <w:p w14:paraId="0045B001" w14:textId="77777777" w:rsidR="00103ABD" w:rsidRPr="00CC27C4" w:rsidRDefault="00103ABD" w:rsidP="00103ABD">
      <w:pPr>
        <w:pStyle w:val="PKTpunkt"/>
      </w:pPr>
      <w:r w:rsidRPr="00CC27C4">
        <w:t>1)</w:t>
      </w:r>
      <w:r>
        <w:tab/>
        <w:t xml:space="preserve">zasad </w:t>
      </w:r>
      <w:r w:rsidRPr="00CC27C4">
        <w:t>użytkowani</w:t>
      </w:r>
      <w:r>
        <w:t>a</w:t>
      </w:r>
      <w:r w:rsidRPr="00CC27C4">
        <w:t xml:space="preserve"> i obsług</w:t>
      </w:r>
      <w:r>
        <w:t xml:space="preserve">i </w:t>
      </w:r>
      <w:r w:rsidRPr="00CC27C4">
        <w:t>pilarki</w:t>
      </w:r>
      <w:r>
        <w:t xml:space="preserve"> mechanicznej</w:t>
      </w:r>
      <w:r w:rsidRPr="00CC27C4">
        <w:t>;</w:t>
      </w:r>
    </w:p>
    <w:p w14:paraId="0C7DB5E9" w14:textId="77777777" w:rsidR="00103ABD" w:rsidRPr="00CC27C4" w:rsidRDefault="00103ABD" w:rsidP="00103ABD">
      <w:pPr>
        <w:pStyle w:val="PKTpunkt"/>
      </w:pPr>
      <w:r w:rsidRPr="00CC27C4">
        <w:t>2)</w:t>
      </w:r>
      <w:r>
        <w:tab/>
      </w:r>
      <w:r w:rsidRPr="00CC27C4">
        <w:t>technik</w:t>
      </w:r>
      <w:r>
        <w:t xml:space="preserve"> </w:t>
      </w:r>
      <w:r w:rsidRPr="00CC27C4">
        <w:t>ścinki i obalania drzew;</w:t>
      </w:r>
    </w:p>
    <w:p w14:paraId="4DB8712E" w14:textId="77777777" w:rsidR="00103ABD" w:rsidRPr="00CC27C4" w:rsidRDefault="00103ABD" w:rsidP="00103ABD">
      <w:pPr>
        <w:pStyle w:val="PKTpunkt"/>
      </w:pPr>
      <w:r w:rsidRPr="00CC27C4">
        <w:t>3)</w:t>
      </w:r>
      <w:r>
        <w:tab/>
      </w:r>
      <w:r w:rsidRPr="00CC27C4">
        <w:t xml:space="preserve">technik okrzesywania i przerzynki drewna; </w:t>
      </w:r>
    </w:p>
    <w:p w14:paraId="37DAC925" w14:textId="77777777" w:rsidR="00103ABD" w:rsidRDefault="00103ABD" w:rsidP="00103ABD">
      <w:pPr>
        <w:pStyle w:val="PKTpunkt"/>
      </w:pPr>
      <w:r w:rsidRPr="00CC27C4">
        <w:t>4)</w:t>
      </w:r>
      <w:r>
        <w:tab/>
        <w:t xml:space="preserve">zasad </w:t>
      </w:r>
      <w:r w:rsidRPr="00CC27C4">
        <w:t>bezpieczeństw</w:t>
      </w:r>
      <w:r>
        <w:t>a</w:t>
      </w:r>
      <w:r w:rsidRPr="00CC27C4">
        <w:t xml:space="preserve"> i higien</w:t>
      </w:r>
      <w:r>
        <w:t>y</w:t>
      </w:r>
      <w:r w:rsidRPr="00CC27C4">
        <w:t xml:space="preserve"> pracy przy eksploatacji pilarki</w:t>
      </w:r>
      <w:r>
        <w:t xml:space="preserve"> mechanicznej</w:t>
      </w:r>
      <w:r w:rsidRPr="00CC27C4">
        <w:t>.</w:t>
      </w:r>
    </w:p>
    <w:p w14:paraId="5F635A05" w14:textId="4FEB70D7" w:rsidR="00103ABD" w:rsidRDefault="00103ABD" w:rsidP="00103ABD">
      <w:pPr>
        <w:pStyle w:val="USTustnpkodeksu"/>
      </w:pPr>
      <w:r>
        <w:lastRenderedPageBreak/>
        <w:t>3.</w:t>
      </w:r>
      <w:r w:rsidR="001F2751">
        <w:t> </w:t>
      </w:r>
      <w:r>
        <w:t>Część praktyczna szkolenia, o której mowa w ust. 1, jest prowadzona w warunkach terenowych i obejmuje eksploatację pilarki, techniki ścinki i obalania drzew, okrzesywania i przerzynki drewna.</w:t>
      </w:r>
    </w:p>
    <w:p w14:paraId="018159E5" w14:textId="77777777" w:rsidR="00103ABD" w:rsidRPr="007F26C8" w:rsidRDefault="00103ABD" w:rsidP="00103ABD">
      <w:pPr>
        <w:pStyle w:val="ARTartustawynprozporzdzenia"/>
      </w:pPr>
      <w:r w:rsidRPr="00103ABD">
        <w:rPr>
          <w:rStyle w:val="Ppogrubienie"/>
        </w:rPr>
        <w:t>§ 22.</w:t>
      </w:r>
      <w:r>
        <w:t> </w:t>
      </w:r>
      <w:r w:rsidRPr="002D21E8">
        <w:t>W przypadku prac z zastosowaniem pilarki mechanicznej, strefa</w:t>
      </w:r>
      <w:r>
        <w:t xml:space="preserve"> </w:t>
      </w:r>
      <w:r w:rsidRPr="002D21E8">
        <w:t xml:space="preserve">niebezpieczna </w:t>
      </w:r>
      <w:r w:rsidRPr="007F26C8">
        <w:t>obejmuje przestrzeń w promieniu 2 m od pracownika pracującego pilarką, z zastrzeżeniem §</w:t>
      </w:r>
      <w:r>
        <w:t> 24</w:t>
      </w:r>
      <w:r w:rsidRPr="007F26C8">
        <w:t xml:space="preserve"> ust. 1.</w:t>
      </w:r>
    </w:p>
    <w:p w14:paraId="5A626521" w14:textId="4423DD47" w:rsidR="00103ABD" w:rsidRPr="007F26C8" w:rsidRDefault="00103ABD" w:rsidP="00103ABD">
      <w:pPr>
        <w:pStyle w:val="ARTartustawynprozporzdzenia"/>
      </w:pPr>
      <w:r w:rsidRPr="00103ABD">
        <w:rPr>
          <w:rStyle w:val="Ppogrubienie"/>
        </w:rPr>
        <w:t>§ 23.</w:t>
      </w:r>
      <w:r>
        <w:t> </w:t>
      </w:r>
      <w:r w:rsidRPr="007F26C8">
        <w:t xml:space="preserve">Na obszarze, na którym wykonywane są prace związane ze ścinką, zrywką </w:t>
      </w:r>
      <w:r>
        <w:t xml:space="preserve">drewna </w:t>
      </w:r>
      <w:r w:rsidRPr="007F26C8">
        <w:t>i załadunkiem drewna, powinni przebywać co najmniej dwaj pracownicy mający przez cały czas możliwość kontaktu wzrokowego lub głosowego pom</w:t>
      </w:r>
      <w:r>
        <w:t>iędzy sobą, z zastrzeżeniem §</w:t>
      </w:r>
      <w:r w:rsidR="00F00513">
        <w:t> </w:t>
      </w:r>
      <w:r>
        <w:t>24</w:t>
      </w:r>
      <w:r w:rsidR="00F00513">
        <w:t> </w:t>
      </w:r>
      <w:r w:rsidRPr="007F26C8">
        <w:t>ust. 2.</w:t>
      </w:r>
    </w:p>
    <w:p w14:paraId="0BCE9303" w14:textId="77777777" w:rsidR="00103ABD" w:rsidRPr="00CC27C4" w:rsidRDefault="00103ABD" w:rsidP="00103ABD">
      <w:pPr>
        <w:pStyle w:val="ARTartustawynprozporzdzenia"/>
      </w:pPr>
      <w:bookmarkStart w:id="35" w:name="mip11731539"/>
      <w:bookmarkEnd w:id="35"/>
      <w:r w:rsidRPr="00103ABD">
        <w:rPr>
          <w:rStyle w:val="Ppogrubienie"/>
        </w:rPr>
        <w:t>§ 24.</w:t>
      </w:r>
      <w:r w:rsidRPr="00103ABD">
        <w:t> </w:t>
      </w:r>
      <w:bookmarkStart w:id="36" w:name="mip11731540"/>
      <w:bookmarkEnd w:id="36"/>
      <w:r w:rsidRPr="00CC27C4">
        <w:t>1.</w:t>
      </w:r>
      <w:r>
        <w:t> </w:t>
      </w:r>
      <w:r w:rsidRPr="00CC27C4">
        <w:t>Strefa niebezpieczna przy ścince drzew obejmuje przestrzeń wokół miejsca dokonywanej ścinki w promieniu dwóch wysokości ścinanego drzewa.</w:t>
      </w:r>
    </w:p>
    <w:p w14:paraId="0EEA87E0" w14:textId="77777777" w:rsidR="00103ABD" w:rsidRPr="00CC27C4" w:rsidRDefault="00103ABD" w:rsidP="00103ABD">
      <w:pPr>
        <w:pStyle w:val="USTustnpkodeksu"/>
      </w:pPr>
      <w:bookmarkStart w:id="37" w:name="mip11731541"/>
      <w:bookmarkEnd w:id="37"/>
      <w:r w:rsidRPr="00CC27C4">
        <w:t>2.</w:t>
      </w:r>
      <w:r>
        <w:t> </w:t>
      </w:r>
      <w:r w:rsidRPr="00CC27C4">
        <w:t xml:space="preserve">W strefie niebezpiecznej, o której mowa w ust. 1, może znajdować się tylko operator pilarki oraz pomocnik, a w uzasadnionych przypadkach także </w:t>
      </w:r>
      <w:r>
        <w:t xml:space="preserve">pracownik </w:t>
      </w:r>
      <w:r w:rsidRPr="00CC27C4">
        <w:t>wykonujący nadzór lub przeprowadzający kontrolę.</w:t>
      </w:r>
    </w:p>
    <w:p w14:paraId="566B4F2D" w14:textId="77777777" w:rsidR="00103ABD" w:rsidRPr="00CC27C4" w:rsidRDefault="00103ABD" w:rsidP="00103ABD">
      <w:pPr>
        <w:pStyle w:val="USTustnpkodeksu"/>
      </w:pPr>
      <w:bookmarkStart w:id="38" w:name="mip11731542"/>
      <w:bookmarkEnd w:id="38"/>
      <w:r w:rsidRPr="00CC27C4">
        <w:t>3.</w:t>
      </w:r>
      <w:r>
        <w:t> </w:t>
      </w:r>
      <w:r w:rsidRPr="00CC27C4">
        <w:t>W strefie niebezpiecznej, o której mowa w ust. 1, w tym samym czasie nie mogą być wykonywane inne prace.</w:t>
      </w:r>
    </w:p>
    <w:p w14:paraId="6DC95107" w14:textId="77777777" w:rsidR="00103ABD" w:rsidRDefault="00103ABD" w:rsidP="00103ABD">
      <w:pPr>
        <w:pStyle w:val="ARTartustawynprozporzdzenia"/>
      </w:pPr>
      <w:bookmarkStart w:id="39" w:name="mip11731543"/>
      <w:bookmarkEnd w:id="39"/>
      <w:r w:rsidRPr="00103ABD">
        <w:rPr>
          <w:rStyle w:val="Ppogrubienie"/>
        </w:rPr>
        <w:t>§ 25.</w:t>
      </w:r>
      <w:r>
        <w:t> Organizator prac lub osoba kierująca pracownikami dopuszcza do obsługi maszyn</w:t>
      </w:r>
      <w:r w:rsidRPr="002D21E8">
        <w:t xml:space="preserve"> wielooperacyjn</w:t>
      </w:r>
      <w:r>
        <w:t>ych</w:t>
      </w:r>
      <w:r w:rsidRPr="002D21E8">
        <w:t xml:space="preserve"> wyłącznie osoby, które:</w:t>
      </w:r>
    </w:p>
    <w:p w14:paraId="5F367805" w14:textId="77777777" w:rsidR="00103ABD" w:rsidRPr="00786DC1" w:rsidRDefault="00103ABD" w:rsidP="00103ABD">
      <w:pPr>
        <w:pStyle w:val="PKTpunkt"/>
      </w:pPr>
      <w:r w:rsidRPr="00786DC1">
        <w:t>1)</w:t>
      </w:r>
      <w:r>
        <w:tab/>
      </w:r>
      <w:r w:rsidRPr="00786DC1">
        <w:t>są pełnoletnie</w:t>
      </w:r>
      <w:r>
        <w:t>,</w:t>
      </w:r>
      <w:r w:rsidRPr="00786DC1">
        <w:t xml:space="preserve"> oraz</w:t>
      </w:r>
    </w:p>
    <w:p w14:paraId="47A74908" w14:textId="77777777" w:rsidR="00103ABD" w:rsidRPr="00786DC1" w:rsidRDefault="00103ABD" w:rsidP="00103ABD">
      <w:pPr>
        <w:pStyle w:val="PKTpunkt"/>
      </w:pPr>
      <w:r w:rsidRPr="00786DC1">
        <w:t>2)</w:t>
      </w:r>
      <w:r>
        <w:tab/>
      </w:r>
      <w:r w:rsidRPr="00786DC1">
        <w:t>posiadają zaświadczenie kwalifikacyjne uzyskane w trybie przepisów ustawy z dnia 21</w:t>
      </w:r>
      <w:r>
        <w:t> </w:t>
      </w:r>
      <w:r w:rsidRPr="00786DC1">
        <w:t>grudnia 2000 r. o dozorze technicznym (Dz. U. z 202</w:t>
      </w:r>
      <w:r>
        <w:t>2</w:t>
      </w:r>
      <w:r w:rsidRPr="00786DC1">
        <w:t xml:space="preserve"> r. poz. </w:t>
      </w:r>
      <w:r>
        <w:t>1514</w:t>
      </w:r>
      <w:r w:rsidRPr="00786DC1">
        <w:t>) oraz</w:t>
      </w:r>
    </w:p>
    <w:p w14:paraId="77A9A35A" w14:textId="77777777" w:rsidR="00103ABD" w:rsidRDefault="00103ABD" w:rsidP="00103ABD">
      <w:pPr>
        <w:pStyle w:val="PKTpunkt"/>
      </w:pPr>
      <w:r w:rsidRPr="00786DC1">
        <w:t>3)</w:t>
      </w:r>
      <w:r>
        <w:tab/>
      </w:r>
      <w:r w:rsidRPr="00786DC1">
        <w:t>ukończyły z wynikiem pozytywnym szkolenie.</w:t>
      </w:r>
    </w:p>
    <w:p w14:paraId="41EC9FAB" w14:textId="77777777" w:rsidR="00103ABD" w:rsidRPr="00786DC1" w:rsidRDefault="00103ABD" w:rsidP="00103ABD">
      <w:pPr>
        <w:pStyle w:val="ARTartustawynprozporzdzenia"/>
      </w:pPr>
      <w:r w:rsidRPr="00103ABD">
        <w:rPr>
          <w:rStyle w:val="Ppogrubienie"/>
        </w:rPr>
        <w:t>§ 26. </w:t>
      </w:r>
      <w:r>
        <w:t>1. Szkolenie, o którym mowa w § 25 pkt 3, obejmuje część teoretyczną i praktyczną.</w:t>
      </w:r>
    </w:p>
    <w:p w14:paraId="2DB63339" w14:textId="77777777" w:rsidR="00103ABD" w:rsidRPr="00CC27C4" w:rsidRDefault="00103ABD" w:rsidP="00103ABD">
      <w:pPr>
        <w:pStyle w:val="USTustnpkodeksu"/>
      </w:pPr>
      <w:bookmarkStart w:id="40" w:name="mip11731546"/>
      <w:bookmarkEnd w:id="40"/>
      <w:r>
        <w:t>2. Część teoretyczna szkolenia, o której mowa w ust. 1, obejmuje zagadnienia z zakresu:</w:t>
      </w:r>
    </w:p>
    <w:p w14:paraId="41D7CBDA" w14:textId="77777777" w:rsidR="00103ABD" w:rsidRPr="00340AC5" w:rsidRDefault="00103ABD" w:rsidP="00103ABD">
      <w:pPr>
        <w:pStyle w:val="PKTpunkt"/>
      </w:pPr>
      <w:r w:rsidRPr="00340AC5">
        <w:t>1)</w:t>
      </w:r>
      <w:r>
        <w:tab/>
        <w:t xml:space="preserve">zasad </w:t>
      </w:r>
      <w:r w:rsidRPr="00340AC5">
        <w:t>użytkowani</w:t>
      </w:r>
      <w:r>
        <w:t>a</w:t>
      </w:r>
      <w:r w:rsidRPr="00340AC5">
        <w:t xml:space="preserve"> i obsług</w:t>
      </w:r>
      <w:r>
        <w:t>i</w:t>
      </w:r>
      <w:r w:rsidRPr="00340AC5">
        <w:t xml:space="preserve"> maszyn;</w:t>
      </w:r>
    </w:p>
    <w:p w14:paraId="0EB4423D" w14:textId="77777777" w:rsidR="00103ABD" w:rsidRPr="00340AC5" w:rsidRDefault="00103ABD" w:rsidP="00103ABD">
      <w:pPr>
        <w:pStyle w:val="PKTpunkt"/>
      </w:pPr>
      <w:r w:rsidRPr="00340AC5">
        <w:t>2)</w:t>
      </w:r>
      <w:r>
        <w:tab/>
      </w:r>
      <w:r w:rsidRPr="00340AC5">
        <w:t>technik</w:t>
      </w:r>
      <w:r>
        <w:t xml:space="preserve">, narzędzi </w:t>
      </w:r>
      <w:r w:rsidRPr="00340AC5">
        <w:t xml:space="preserve">i </w:t>
      </w:r>
      <w:r>
        <w:t xml:space="preserve">metod pracy; </w:t>
      </w:r>
    </w:p>
    <w:p w14:paraId="345DE20C" w14:textId="77777777" w:rsidR="00103ABD" w:rsidRDefault="00103ABD" w:rsidP="00103ABD">
      <w:pPr>
        <w:pStyle w:val="PKTpunkt"/>
      </w:pPr>
      <w:r w:rsidRPr="00340AC5">
        <w:t>3)</w:t>
      </w:r>
      <w:r>
        <w:tab/>
      </w:r>
      <w:r w:rsidRPr="00340AC5">
        <w:t>zasad bezpieczeństwa i higieny pracy przy eksploatacji maszyn</w:t>
      </w:r>
      <w:r>
        <w:t>;</w:t>
      </w:r>
    </w:p>
    <w:p w14:paraId="10B5AF91" w14:textId="77777777" w:rsidR="00103ABD" w:rsidRDefault="00103ABD" w:rsidP="00103ABD">
      <w:pPr>
        <w:pStyle w:val="PKTpunkt"/>
      </w:pPr>
      <w:r>
        <w:t>4)</w:t>
      </w:r>
      <w:r>
        <w:tab/>
        <w:t>programowania sortymentów.</w:t>
      </w:r>
    </w:p>
    <w:p w14:paraId="251D12E9" w14:textId="4FCBCE1E" w:rsidR="00103ABD" w:rsidRDefault="00103ABD" w:rsidP="00103ABD">
      <w:pPr>
        <w:pStyle w:val="USTustnpkodeksu"/>
      </w:pPr>
      <w:r>
        <w:t>3.</w:t>
      </w:r>
      <w:r w:rsidR="001F2751">
        <w:t> </w:t>
      </w:r>
      <w:r>
        <w:t>Część praktyczna szkolenia, o której mowa w ust. 1, jest prowadzona w warunkach terenowych i obejmuje eksploatację maszyn, ich wykorzystanie i techniki prac.</w:t>
      </w:r>
    </w:p>
    <w:p w14:paraId="676B4830" w14:textId="77777777" w:rsidR="00103ABD" w:rsidRPr="00711471" w:rsidRDefault="00103ABD" w:rsidP="00103ABD">
      <w:pPr>
        <w:pStyle w:val="ARTartustawynprozporzdzenia"/>
      </w:pPr>
      <w:r w:rsidRPr="00103ABD">
        <w:rPr>
          <w:rStyle w:val="Ppogrubienie"/>
        </w:rPr>
        <w:lastRenderedPageBreak/>
        <w:t>§ 27.</w:t>
      </w:r>
      <w:r w:rsidRPr="00103ABD">
        <w:t> </w:t>
      </w:r>
      <w:bookmarkStart w:id="41" w:name="mip11731544"/>
      <w:bookmarkEnd w:id="41"/>
      <w:r w:rsidRPr="00711471">
        <w:t>1.</w:t>
      </w:r>
      <w:r w:rsidRPr="00103ABD">
        <w:t> </w:t>
      </w:r>
      <w:r w:rsidRPr="00711471">
        <w:t>Prace z użyciem maszyn wielooperacyjnych wykonujących więcej niż jedną operację technologiczną lub co najmniej po jednej operacji technologicznej i transportowej, w</w:t>
      </w:r>
      <w:r>
        <w:t> </w:t>
      </w:r>
      <w:r w:rsidRPr="00711471">
        <w:t xml:space="preserve">szczególności maszyn ścinkowo-układających, ścinkowo-zrywkowych, okrzesująco-przerzynających </w:t>
      </w:r>
      <w:r>
        <w:t xml:space="preserve">tzw. </w:t>
      </w:r>
      <w:r w:rsidRPr="00711471">
        <w:t xml:space="preserve">procesorów, ścinkowo-okrzesująco-przerzynających </w:t>
      </w:r>
      <w:r>
        <w:t xml:space="preserve">tzw. </w:t>
      </w:r>
      <w:r w:rsidRPr="00711471">
        <w:t>harwesterów, samojezdnych rębarek z pojemnikami na zrębki, mogą być wykonywane przez jedną osobę na danej powierzchni, pod warunkiem wyposażenia stanowiska pracy w skuteczny środek łączności.</w:t>
      </w:r>
    </w:p>
    <w:p w14:paraId="19BD4796" w14:textId="77777777" w:rsidR="00103ABD" w:rsidRDefault="00103ABD" w:rsidP="00103ABD">
      <w:pPr>
        <w:pStyle w:val="USTustnpkodeksu"/>
      </w:pPr>
      <w:bookmarkStart w:id="42" w:name="mip11731545"/>
      <w:bookmarkEnd w:id="42"/>
      <w:r w:rsidRPr="00CC27C4">
        <w:t>2.</w:t>
      </w:r>
      <w:r>
        <w:t> </w:t>
      </w:r>
      <w:r w:rsidRPr="00CC27C4">
        <w:t>Prace z użyciem maszyn, o których mowa w ust. 1, można prowadzić w warunkach zapadającego zmroku i warunkach nocnych przy oświetleniu sztucznym zapewniającym dobrą widoczność.</w:t>
      </w:r>
    </w:p>
    <w:p w14:paraId="0D6FF96C" w14:textId="77777777" w:rsidR="00103ABD" w:rsidRPr="00711471" w:rsidRDefault="00103ABD" w:rsidP="00103ABD">
      <w:pPr>
        <w:pStyle w:val="ARTartustawynprozporzdzenia"/>
      </w:pPr>
      <w:r w:rsidRPr="00103ABD">
        <w:rPr>
          <w:rStyle w:val="Ppogrubienie"/>
        </w:rPr>
        <w:t>§ 28.</w:t>
      </w:r>
      <w:r w:rsidRPr="00103ABD">
        <w:t> </w:t>
      </w:r>
      <w:bookmarkStart w:id="43" w:name="mip11731547"/>
      <w:bookmarkEnd w:id="43"/>
      <w:r w:rsidRPr="00B37D1A">
        <w:t>1.</w:t>
      </w:r>
      <w:r w:rsidRPr="00103ABD">
        <w:t> </w:t>
      </w:r>
      <w:r w:rsidRPr="00711471">
        <w:t>Rozpoczęta ścinka powinna być zakończona obaleniem drzewa, a w przypadku jego zawieszenia – ściągnięciem przed przystąpieniem do jakichkolwiek prac w strefie niebezpiecznej.</w:t>
      </w:r>
    </w:p>
    <w:p w14:paraId="1BC052FE" w14:textId="77777777" w:rsidR="00103ABD" w:rsidRDefault="00103ABD" w:rsidP="00103ABD">
      <w:pPr>
        <w:pStyle w:val="USTustnpkodeksu"/>
      </w:pPr>
      <w:bookmarkStart w:id="44" w:name="mip11731548"/>
      <w:bookmarkEnd w:id="44"/>
      <w:r w:rsidRPr="00CC27C4">
        <w:t>2.</w:t>
      </w:r>
      <w:r>
        <w:t> </w:t>
      </w:r>
      <w:r w:rsidRPr="005B2159">
        <w:t xml:space="preserve">Jeżeli ściągnięcie drzewa zawieszonego okazało się niemożliwe przy użyciu dozwolonych sposobów i środków, którymi dysponuje operator pilarki, powinien on przerwać pracę i zawiadomić o tym </w:t>
      </w:r>
      <w:r w:rsidRPr="00BA689A">
        <w:t>osobę kierującą pracownikami lub organizatora prac, który powinien</w:t>
      </w:r>
      <w:r w:rsidRPr="005B2159">
        <w:t xml:space="preserve"> zapewnić możliwość bezpiecznego ściągnięcia zawieszonego drzewa najpóźniej do końca zmiany roboczej</w:t>
      </w:r>
      <w:r w:rsidRPr="00CC27C4">
        <w:t>.</w:t>
      </w:r>
    </w:p>
    <w:p w14:paraId="3C3C9AF0" w14:textId="77777777" w:rsidR="00103ABD" w:rsidRDefault="00103ABD" w:rsidP="00103ABD">
      <w:pPr>
        <w:pStyle w:val="TYTDZOZNoznaczenietytuulubdziau"/>
      </w:pPr>
      <w:bookmarkStart w:id="45" w:name="mip11731549"/>
      <w:bookmarkEnd w:id="45"/>
      <w:r w:rsidRPr="00CC27C4">
        <w:t>Rozdział 4. Transport drewna</w:t>
      </w:r>
    </w:p>
    <w:p w14:paraId="7C10B9A8" w14:textId="77777777" w:rsidR="00103ABD" w:rsidRPr="00CC27C4" w:rsidRDefault="00103ABD" w:rsidP="00103ABD">
      <w:pPr>
        <w:pStyle w:val="ARTartustawynprozporzdzenia"/>
      </w:pPr>
      <w:bookmarkStart w:id="46" w:name="mip11731550"/>
      <w:bookmarkEnd w:id="46"/>
      <w:r w:rsidRPr="00103ABD">
        <w:rPr>
          <w:rStyle w:val="Ppogrubienie"/>
        </w:rPr>
        <w:t>§ 29.</w:t>
      </w:r>
      <w:r>
        <w:t> </w:t>
      </w:r>
      <w:r w:rsidRPr="00643E65">
        <w:t>Strefa niebezpieczna dla pojazdów przeznaczonych do zrywki</w:t>
      </w:r>
      <w:r>
        <w:t xml:space="preserve"> drewna </w:t>
      </w:r>
      <w:r w:rsidRPr="00643E65">
        <w:t xml:space="preserve">i </w:t>
      </w:r>
      <w:r>
        <w:t>transportu</w:t>
      </w:r>
      <w:r w:rsidRPr="00643E65">
        <w:t xml:space="preserve"> </w:t>
      </w:r>
      <w:r w:rsidRPr="00CC27C4">
        <w:t>drewna, wyposażonych w urządzenia linowe, obejmuje</w:t>
      </w:r>
      <w:r w:rsidRPr="001163D4">
        <w:t xml:space="preserve"> </w:t>
      </w:r>
      <w:r w:rsidRPr="00CC27C4">
        <w:t>w przypadku:</w:t>
      </w:r>
    </w:p>
    <w:p w14:paraId="28AF6562" w14:textId="77777777" w:rsidR="00103ABD" w:rsidRPr="00CC27C4" w:rsidRDefault="00103ABD" w:rsidP="00103ABD">
      <w:pPr>
        <w:pStyle w:val="PKTpunkt"/>
      </w:pPr>
      <w:r w:rsidRPr="00CC27C4">
        <w:t>1)</w:t>
      </w:r>
      <w:r>
        <w:tab/>
      </w:r>
      <w:r w:rsidRPr="00CC27C4">
        <w:t xml:space="preserve">załadunku drewna </w:t>
      </w:r>
      <w:r>
        <w:t>–</w:t>
      </w:r>
      <w:r w:rsidRPr="00CC27C4">
        <w:t xml:space="preserve"> przestrzeń wyznaczoną przez obrys pojazdu powiększony o 10 m, obrys stosu drewna długiego, zwan</w:t>
      </w:r>
      <w:r>
        <w:t>y</w:t>
      </w:r>
      <w:r w:rsidRPr="00CC27C4">
        <w:t xml:space="preserve"> dalej </w:t>
      </w:r>
      <w:r>
        <w:t>„</w:t>
      </w:r>
      <w:r w:rsidRPr="00CC27C4">
        <w:t>mygłą</w:t>
      </w:r>
      <w:r>
        <w:t>”</w:t>
      </w:r>
      <w:r w:rsidRPr="00CC27C4">
        <w:t>, powiększony o 1 m oraz przestrzeń pomiędzy mygłą a pojazdem, jednak nie mniej niż 10 m od napiętych lin;</w:t>
      </w:r>
    </w:p>
    <w:p w14:paraId="6BD1241C" w14:textId="77777777" w:rsidR="00103ABD" w:rsidRPr="00CC27C4" w:rsidRDefault="00103ABD" w:rsidP="00103ABD">
      <w:pPr>
        <w:pStyle w:val="PKTpunkt"/>
      </w:pPr>
      <w:r w:rsidRPr="00CC27C4">
        <w:t>2)</w:t>
      </w:r>
      <w:r>
        <w:tab/>
      </w:r>
      <w:r w:rsidRPr="00CC27C4">
        <w:t xml:space="preserve">rozładunku drewna </w:t>
      </w:r>
      <w:r>
        <w:t>–</w:t>
      </w:r>
      <w:r w:rsidRPr="00CC27C4">
        <w:t xml:space="preserve"> przestrzeń wyznaczoną przez obrys pojazdu z</w:t>
      </w:r>
      <w:r>
        <w:t> </w:t>
      </w:r>
      <w:r w:rsidRPr="00CC27C4">
        <w:t>drewnem powiększony o 10 m od strony wyładowczej i o 5 m od strony przeciwnej pojazdu, jednak nie mniej niż 10 m od napiętych lin.</w:t>
      </w:r>
    </w:p>
    <w:p w14:paraId="51633943" w14:textId="77777777" w:rsidR="00103ABD" w:rsidRPr="00643E65" w:rsidRDefault="00103ABD" w:rsidP="00103ABD">
      <w:pPr>
        <w:pStyle w:val="ARTartustawynprozporzdzenia"/>
      </w:pPr>
      <w:bookmarkStart w:id="47" w:name="mip11731551"/>
      <w:bookmarkEnd w:id="47"/>
      <w:r w:rsidRPr="00103ABD">
        <w:rPr>
          <w:rStyle w:val="Ppogrubienie"/>
        </w:rPr>
        <w:t>§ 30.</w:t>
      </w:r>
      <w:r>
        <w:t> </w:t>
      </w:r>
      <w:r w:rsidRPr="00643E65">
        <w:t>Strefa niebezpieczna przy załadunku i rozładunku pojazdów przeznaczonych do zrywki</w:t>
      </w:r>
      <w:r>
        <w:t xml:space="preserve"> drewna i transportu</w:t>
      </w:r>
      <w:r w:rsidRPr="00643E65">
        <w:t xml:space="preserve"> drewna wyposażonych w żurawie obejmuje przestrzeń objętą obrysem pojazdu i mygł</w:t>
      </w:r>
      <w:r>
        <w:t>ą</w:t>
      </w:r>
      <w:r w:rsidRPr="00643E65">
        <w:t xml:space="preserve"> wraz z przestrzenią między pojazdem i mygłą oraz przestrzenią sięgającą dookoła poza maksymalny wysięg żurawia i długość przemieszczanego drewna.</w:t>
      </w:r>
    </w:p>
    <w:p w14:paraId="6698992D" w14:textId="77777777" w:rsidR="00103ABD" w:rsidRPr="00643E65" w:rsidRDefault="00103ABD" w:rsidP="00103ABD">
      <w:pPr>
        <w:pStyle w:val="ARTartustawynprozporzdzenia"/>
      </w:pPr>
      <w:bookmarkStart w:id="48" w:name="mip11731552"/>
      <w:bookmarkEnd w:id="48"/>
      <w:r w:rsidRPr="00103ABD">
        <w:rPr>
          <w:rStyle w:val="Ppogrubienie"/>
        </w:rPr>
        <w:lastRenderedPageBreak/>
        <w:t>§ 31.</w:t>
      </w:r>
      <w:r>
        <w:t> </w:t>
      </w:r>
      <w:r w:rsidRPr="00643E65">
        <w:t xml:space="preserve">W strefę niebezpieczną, o której mowa w </w:t>
      </w:r>
      <w:hyperlink r:id="rId10" w:history="1">
        <w:r w:rsidRPr="00643E65">
          <w:t xml:space="preserve">§ </w:t>
        </w:r>
      </w:hyperlink>
      <w:r>
        <w:t>29</w:t>
      </w:r>
      <w:r w:rsidRPr="00643E65">
        <w:t xml:space="preserve"> i </w:t>
      </w:r>
      <w:r w:rsidRPr="00103ABD">
        <w:t>§</w:t>
      </w:r>
      <w:r>
        <w:t xml:space="preserve"> 30</w:t>
      </w:r>
      <w:r w:rsidRPr="00643E65">
        <w:t>, można wejść w uzasadnionych przypadkach wyłącznie za zgodą operatora pojazdu przeznaczonego do zrywki</w:t>
      </w:r>
      <w:r>
        <w:t xml:space="preserve"> drewna i transportu</w:t>
      </w:r>
      <w:r w:rsidRPr="00643E65">
        <w:t xml:space="preserve"> drewna.</w:t>
      </w:r>
    </w:p>
    <w:p w14:paraId="07394B63" w14:textId="77777777" w:rsidR="00103ABD" w:rsidRPr="00643E65" w:rsidRDefault="00103ABD" w:rsidP="00103ABD">
      <w:pPr>
        <w:pStyle w:val="ARTartustawynprozporzdzenia"/>
      </w:pPr>
      <w:bookmarkStart w:id="49" w:name="mip11731553"/>
      <w:bookmarkEnd w:id="49"/>
      <w:r w:rsidRPr="00103ABD">
        <w:rPr>
          <w:rStyle w:val="Ppogrubienie"/>
        </w:rPr>
        <w:t>§ 32.</w:t>
      </w:r>
      <w:r>
        <w:t> </w:t>
      </w:r>
      <w:r w:rsidRPr="00643E65">
        <w:t>Zrywka</w:t>
      </w:r>
      <w:r>
        <w:t xml:space="preserve"> drewna i transport </w:t>
      </w:r>
      <w:r w:rsidRPr="00643E65">
        <w:t>drewna mogą być wykonywane jednoosobowo lub wieloosobowo odpowiednio do wymaganej liczby osób do obsługi pojazdu przeznaczonego do zrywki</w:t>
      </w:r>
      <w:r>
        <w:t xml:space="preserve"> drewna i transportu </w:t>
      </w:r>
      <w:r w:rsidRPr="00643E65">
        <w:t>drewna.</w:t>
      </w:r>
    </w:p>
    <w:p w14:paraId="3C0DC7FE" w14:textId="77777777" w:rsidR="00103ABD" w:rsidRDefault="00103ABD" w:rsidP="00103ABD">
      <w:pPr>
        <w:pStyle w:val="ARTartustawynprozporzdzenia"/>
      </w:pPr>
      <w:r w:rsidRPr="00103ABD">
        <w:rPr>
          <w:rStyle w:val="Ppogrubienie"/>
        </w:rPr>
        <w:t>§ 33.</w:t>
      </w:r>
      <w:r>
        <w:t xml:space="preserve"> Organizator prac lub osoba kierująca pracownikami dopuszcza do zrywki </w:t>
      </w:r>
      <w:r w:rsidRPr="00413E08">
        <w:t>drewna wyłącznie osoby</w:t>
      </w:r>
      <w:r>
        <w:t xml:space="preserve"> pełnoletnie</w:t>
      </w:r>
      <w:r w:rsidRPr="00413E08">
        <w:t>, które</w:t>
      </w:r>
      <w:r>
        <w:t xml:space="preserve"> ukończyły z wynikiem pozytywnym szkolenie</w:t>
      </w:r>
      <w:r w:rsidRPr="00413E08">
        <w:t>.</w:t>
      </w:r>
    </w:p>
    <w:p w14:paraId="77BE297F" w14:textId="77777777" w:rsidR="00103ABD" w:rsidRPr="00711471" w:rsidRDefault="00103ABD" w:rsidP="00103ABD">
      <w:pPr>
        <w:pStyle w:val="ARTartustawynprozporzdzenia"/>
      </w:pPr>
      <w:r w:rsidRPr="00103ABD">
        <w:rPr>
          <w:rStyle w:val="Ppogrubienie"/>
        </w:rPr>
        <w:t>§ 34.</w:t>
      </w:r>
      <w:r w:rsidRPr="00103ABD">
        <w:t> </w:t>
      </w:r>
      <w:r w:rsidRPr="00B37D1A">
        <w:t>1.</w:t>
      </w:r>
      <w:r w:rsidRPr="00103ABD">
        <w:t xml:space="preserve"> </w:t>
      </w:r>
      <w:r>
        <w:t>Szkolenie, o którym mowa w § 33</w:t>
      </w:r>
      <w:r w:rsidRPr="00711471">
        <w:t>, obejmuje część teoretyczną i praktyczną.</w:t>
      </w:r>
    </w:p>
    <w:p w14:paraId="554ADF40" w14:textId="77777777" w:rsidR="00103ABD" w:rsidRPr="00413E08" w:rsidRDefault="00103ABD" w:rsidP="00103ABD">
      <w:pPr>
        <w:pStyle w:val="USTustnpkodeksu"/>
      </w:pPr>
      <w:r>
        <w:t>2. Część teoretyczna szkolenia, o której mowa w ust. 1, obejmuje zagadnienia z zakresu:</w:t>
      </w:r>
    </w:p>
    <w:p w14:paraId="34638CAB" w14:textId="77777777" w:rsidR="00103ABD" w:rsidRPr="00413E08" w:rsidRDefault="00103ABD" w:rsidP="00103ABD">
      <w:pPr>
        <w:pStyle w:val="PKTpunkt"/>
      </w:pPr>
      <w:bookmarkStart w:id="50" w:name="mip11731554"/>
      <w:bookmarkEnd w:id="50"/>
      <w:r w:rsidRPr="00413E08">
        <w:t>1)</w:t>
      </w:r>
      <w:r>
        <w:tab/>
        <w:t xml:space="preserve">zasad </w:t>
      </w:r>
      <w:r w:rsidRPr="00413E08">
        <w:t>użytkowani</w:t>
      </w:r>
      <w:r>
        <w:t>a</w:t>
      </w:r>
      <w:r w:rsidRPr="00413E08">
        <w:t xml:space="preserve"> i obsług</w:t>
      </w:r>
      <w:r>
        <w:t>i</w:t>
      </w:r>
      <w:r w:rsidRPr="00413E08">
        <w:t xml:space="preserve"> pojazdów przeznaczonych do zrywki</w:t>
      </w:r>
      <w:r>
        <w:t xml:space="preserve"> drewna i transportu </w:t>
      </w:r>
      <w:r w:rsidRPr="00413E08">
        <w:t>drewna wyposażonych w urządzenia linowe lub w żurawie;</w:t>
      </w:r>
    </w:p>
    <w:p w14:paraId="6A183D9B" w14:textId="77777777" w:rsidR="00103ABD" w:rsidRPr="00413E08" w:rsidRDefault="00103ABD" w:rsidP="00103ABD">
      <w:pPr>
        <w:pStyle w:val="PKTpunkt"/>
      </w:pPr>
      <w:r w:rsidRPr="00413E08">
        <w:t>2)</w:t>
      </w:r>
      <w:r>
        <w:tab/>
      </w:r>
      <w:r w:rsidRPr="00413E08">
        <w:t>technik, narzędzi i metod pracy;</w:t>
      </w:r>
    </w:p>
    <w:p w14:paraId="3F005A12" w14:textId="77777777" w:rsidR="00103ABD" w:rsidRDefault="00103ABD" w:rsidP="00103ABD">
      <w:pPr>
        <w:pStyle w:val="PKTpunkt"/>
      </w:pPr>
      <w:r w:rsidRPr="00413E08">
        <w:t>3)</w:t>
      </w:r>
      <w:r>
        <w:tab/>
      </w:r>
      <w:r w:rsidRPr="00413E08">
        <w:t>zasad bezpieczeństwa i higieny pracy.</w:t>
      </w:r>
    </w:p>
    <w:p w14:paraId="0B8C3A8F" w14:textId="77777777" w:rsidR="00103ABD" w:rsidRPr="00413E08" w:rsidRDefault="00103ABD" w:rsidP="00103ABD">
      <w:pPr>
        <w:pStyle w:val="USTustnpkodeksu"/>
      </w:pPr>
      <w:r>
        <w:t>3. Część praktyczna szkolenia, o której mowa w ust. 1, jest prowadzona w warunkach terenowych i obejmuje eksploatację i wykorzystanie pojazdów oraz techniki prac.</w:t>
      </w:r>
    </w:p>
    <w:p w14:paraId="1DAF4782" w14:textId="58AF230C" w:rsidR="00103ABD" w:rsidRPr="00413E08" w:rsidRDefault="00103ABD" w:rsidP="00103ABD">
      <w:pPr>
        <w:pStyle w:val="ARTartustawynprozporzdzenia"/>
      </w:pPr>
      <w:r w:rsidRPr="00103ABD">
        <w:rPr>
          <w:rStyle w:val="Ppogrubienie"/>
        </w:rPr>
        <w:t>§ 35.</w:t>
      </w:r>
      <w:r>
        <w:t> </w:t>
      </w:r>
      <w:r w:rsidRPr="00413E08">
        <w:t>Niedopuszczalne jest składowanie drewna:</w:t>
      </w:r>
    </w:p>
    <w:p w14:paraId="68570B9C" w14:textId="77777777" w:rsidR="00103ABD" w:rsidRPr="00CC27C4" w:rsidRDefault="00103ABD" w:rsidP="00103ABD">
      <w:pPr>
        <w:pStyle w:val="PKTpunkt"/>
      </w:pPr>
      <w:r w:rsidRPr="00CC27C4">
        <w:t>1)</w:t>
      </w:r>
      <w:r>
        <w:tab/>
      </w:r>
      <w:r w:rsidRPr="00CC27C4">
        <w:t>bezpośrednio przy drogach publicznych;</w:t>
      </w:r>
    </w:p>
    <w:p w14:paraId="6E654127" w14:textId="77777777" w:rsidR="00103ABD" w:rsidRPr="00CC27C4" w:rsidRDefault="00103ABD" w:rsidP="00103ABD">
      <w:pPr>
        <w:pStyle w:val="PKTpunkt"/>
      </w:pPr>
      <w:r w:rsidRPr="00CC27C4">
        <w:t>2)</w:t>
      </w:r>
      <w:r>
        <w:tab/>
      </w:r>
      <w:r w:rsidRPr="00CC27C4">
        <w:t>w miejscach uniemożliwiających bezpieczny załadunek drewna, w szczególności pod liniami energetycznymi.</w:t>
      </w:r>
    </w:p>
    <w:p w14:paraId="3D815B12" w14:textId="77777777" w:rsidR="00103ABD" w:rsidRPr="007F3DDA" w:rsidRDefault="00103ABD" w:rsidP="00103ABD">
      <w:pPr>
        <w:pStyle w:val="ARTartustawynprozporzdzenia"/>
      </w:pPr>
      <w:bookmarkStart w:id="51" w:name="mip11731555"/>
      <w:bookmarkEnd w:id="51"/>
      <w:r w:rsidRPr="00103ABD">
        <w:rPr>
          <w:rStyle w:val="Ppogrubienie"/>
        </w:rPr>
        <w:t>§ 36. </w:t>
      </w:r>
      <w:r w:rsidRPr="007F3DDA">
        <w:t>Podczas zrywki</w:t>
      </w:r>
      <w:r>
        <w:t xml:space="preserve"> drewna i transportu </w:t>
      </w:r>
      <w:r w:rsidRPr="007F3DDA">
        <w:t>drewna niedopuszczalne jest:</w:t>
      </w:r>
    </w:p>
    <w:p w14:paraId="268F9C94" w14:textId="77777777" w:rsidR="00103ABD" w:rsidRPr="007F3DDA" w:rsidRDefault="00103ABD" w:rsidP="00103ABD">
      <w:pPr>
        <w:pStyle w:val="PKTpunkt"/>
      </w:pPr>
      <w:r w:rsidRPr="007F3DDA">
        <w:t>1)</w:t>
      </w:r>
      <w:r>
        <w:tab/>
      </w:r>
      <w:r w:rsidRPr="007F3DDA">
        <w:t>dotykanie lin, łańcuchów i drewna będących w ruchu;</w:t>
      </w:r>
    </w:p>
    <w:p w14:paraId="6E76A7D7" w14:textId="77777777" w:rsidR="00103ABD" w:rsidRPr="007F3DDA" w:rsidRDefault="00103ABD" w:rsidP="00103ABD">
      <w:pPr>
        <w:pStyle w:val="PKTpunkt"/>
      </w:pPr>
      <w:r w:rsidRPr="007F3DDA">
        <w:t>2)</w:t>
      </w:r>
      <w:r>
        <w:tab/>
      </w:r>
      <w:r w:rsidRPr="007F3DDA">
        <w:t xml:space="preserve">przebywanie na transportowanym ładunku; </w:t>
      </w:r>
    </w:p>
    <w:p w14:paraId="5911C749" w14:textId="77777777" w:rsidR="00103ABD" w:rsidRPr="007F3DDA" w:rsidRDefault="00103ABD" w:rsidP="00103ABD">
      <w:pPr>
        <w:pStyle w:val="PKTpunkt"/>
      </w:pPr>
      <w:r w:rsidRPr="007F3DDA">
        <w:t>3)</w:t>
      </w:r>
      <w:r>
        <w:tab/>
      </w:r>
      <w:r w:rsidRPr="007F3DDA">
        <w:t>przechodzenie przez liny i drewno w czasie ich ruchu;</w:t>
      </w:r>
    </w:p>
    <w:p w14:paraId="1A170FD1" w14:textId="77777777" w:rsidR="00103ABD" w:rsidRPr="007F3DDA" w:rsidRDefault="00103ABD" w:rsidP="00103ABD">
      <w:pPr>
        <w:pStyle w:val="PKTpunkt"/>
      </w:pPr>
      <w:r w:rsidRPr="007F3DDA">
        <w:t>4)</w:t>
      </w:r>
      <w:r>
        <w:tab/>
      </w:r>
      <w:r w:rsidRPr="007F3DDA">
        <w:t>przebywanie w zasięgu zrywanego drewna;</w:t>
      </w:r>
    </w:p>
    <w:p w14:paraId="01C685AB" w14:textId="77777777" w:rsidR="00103ABD" w:rsidRPr="007F3DDA" w:rsidRDefault="00103ABD" w:rsidP="00103ABD">
      <w:pPr>
        <w:pStyle w:val="PKTpunkt"/>
      </w:pPr>
      <w:r w:rsidRPr="007F3DDA">
        <w:t>5)</w:t>
      </w:r>
      <w:r>
        <w:tab/>
      </w:r>
      <w:r w:rsidRPr="007F3DDA">
        <w:t>odpinanie ładunku przed zatrzymaniem się pojazdu i zupełnym zwolnieniem lin;</w:t>
      </w:r>
    </w:p>
    <w:p w14:paraId="3802A233" w14:textId="77777777" w:rsidR="00103ABD" w:rsidRPr="007F3DDA" w:rsidRDefault="00103ABD" w:rsidP="00103ABD">
      <w:pPr>
        <w:pStyle w:val="PKTpunkt"/>
      </w:pPr>
      <w:r w:rsidRPr="007F3DDA">
        <w:t>6)</w:t>
      </w:r>
      <w:r>
        <w:tab/>
      </w:r>
      <w:r w:rsidRPr="007F3DDA">
        <w:t>przebywanie w zasięgu lin lub żurawia;</w:t>
      </w:r>
    </w:p>
    <w:p w14:paraId="58155765" w14:textId="77777777" w:rsidR="00103ABD" w:rsidRPr="007F3DDA" w:rsidRDefault="00103ABD" w:rsidP="00103ABD">
      <w:pPr>
        <w:pStyle w:val="PKTpunkt"/>
      </w:pPr>
      <w:r w:rsidRPr="007F3DDA">
        <w:t>7)</w:t>
      </w:r>
      <w:r>
        <w:tab/>
      </w:r>
      <w:r w:rsidRPr="007F3DDA">
        <w:t>łączenie lin za pomocą węzłów;</w:t>
      </w:r>
    </w:p>
    <w:p w14:paraId="45C69881" w14:textId="77777777" w:rsidR="00103ABD" w:rsidRDefault="00103ABD" w:rsidP="00103ABD">
      <w:pPr>
        <w:pStyle w:val="PKTpunkt"/>
      </w:pPr>
      <w:r w:rsidRPr="007F3DDA">
        <w:t>8)</w:t>
      </w:r>
      <w:r>
        <w:tab/>
      </w:r>
      <w:r w:rsidRPr="007F3DDA">
        <w:t>przerzynka drewna znajdującego się na pojeździe lub nieodczepionego od środka zrywkowego.</w:t>
      </w:r>
    </w:p>
    <w:p w14:paraId="6ED56C65" w14:textId="77777777" w:rsidR="00103ABD" w:rsidRPr="007F3DDA" w:rsidRDefault="00103ABD" w:rsidP="00103ABD">
      <w:pPr>
        <w:pStyle w:val="ARTartustawynprozporzdzenia"/>
      </w:pPr>
      <w:r w:rsidRPr="00103ABD">
        <w:rPr>
          <w:rStyle w:val="Ppogrubienie"/>
        </w:rPr>
        <w:lastRenderedPageBreak/>
        <w:t>§ 37.</w:t>
      </w:r>
      <w:r>
        <w:t xml:space="preserve"> Szkolenia, o których mowa w </w:t>
      </w:r>
      <w:r w:rsidRPr="007F3DDA">
        <w:t>§</w:t>
      </w:r>
      <w:r>
        <w:t xml:space="preserve"> 15, </w:t>
      </w:r>
      <w:r w:rsidRPr="00103ABD">
        <w:t>§</w:t>
      </w:r>
      <w:r>
        <w:t xml:space="preserve"> 20, </w:t>
      </w:r>
      <w:r w:rsidRPr="00103ABD">
        <w:t>§</w:t>
      </w:r>
      <w:r>
        <w:t xml:space="preserve"> 25 pkt 3 oraz w </w:t>
      </w:r>
      <w:r w:rsidRPr="00103ABD">
        <w:t>§</w:t>
      </w:r>
      <w:r>
        <w:t xml:space="preserve"> 33 prowadzi się na zasadach i warunkach określonych w rozporządzeniu Ministra Edukacji Narodowej z dnia 19 marca 2019 r. w sprawie kształcenia ustawicznego w formach pozaszkolnych (Dz. U. poz. 652).</w:t>
      </w:r>
    </w:p>
    <w:p w14:paraId="0CAC4F3D" w14:textId="77777777" w:rsidR="00103ABD" w:rsidRDefault="00103ABD" w:rsidP="00103ABD">
      <w:pPr>
        <w:pStyle w:val="TYTDZOZNoznaczenietytuulubdziau"/>
      </w:pPr>
      <w:bookmarkStart w:id="52" w:name="mip11731556"/>
      <w:bookmarkEnd w:id="52"/>
      <w:r w:rsidRPr="00CC27C4">
        <w:t>Rozdział 5. Przepis</w:t>
      </w:r>
      <w:r>
        <w:t xml:space="preserve"> Przejściowy i przepisy</w:t>
      </w:r>
      <w:r w:rsidRPr="00CC27C4">
        <w:t xml:space="preserve"> końcowe</w:t>
      </w:r>
    </w:p>
    <w:p w14:paraId="4968840B" w14:textId="77777777" w:rsidR="00103ABD" w:rsidRDefault="00103ABD" w:rsidP="00103ABD">
      <w:pPr>
        <w:pStyle w:val="ARTartustawynprozporzdzenia"/>
      </w:pPr>
      <w:bookmarkStart w:id="53" w:name="mip11731538"/>
      <w:bookmarkEnd w:id="53"/>
      <w:r w:rsidRPr="00103ABD">
        <w:rPr>
          <w:rStyle w:val="Ppogrubienie"/>
        </w:rPr>
        <w:t>§ 38.</w:t>
      </w:r>
      <w:bookmarkStart w:id="54" w:name="mip11731557"/>
      <w:bookmarkEnd w:id="54"/>
      <w:r w:rsidRPr="00103ABD">
        <w:rPr>
          <w:rStyle w:val="Ppogrubienie"/>
        </w:rPr>
        <w:t> </w:t>
      </w:r>
      <w:r w:rsidRPr="00C547F9">
        <w:t>Do prac na drzewach stojących</w:t>
      </w:r>
      <w:r>
        <w:t xml:space="preserve">, przy obsłudze pilarek mechanicznych, maszyn wielooperacyjnych oraz zrywki drewna i transportu drewna </w:t>
      </w:r>
      <w:r w:rsidRPr="00C547F9">
        <w:t>dopuszcza się osoby, które przed dniem wejścia w życie niniejszego rozporządzenia uzyskały uprawnieni</w:t>
      </w:r>
      <w:r>
        <w:t>a</w:t>
      </w:r>
      <w:r w:rsidRPr="00C547F9">
        <w:t xml:space="preserve"> do wykonywania </w:t>
      </w:r>
      <w:r>
        <w:t xml:space="preserve">tych </w:t>
      </w:r>
      <w:r w:rsidRPr="00C547F9">
        <w:t>prac.</w:t>
      </w:r>
    </w:p>
    <w:p w14:paraId="499E6C44" w14:textId="29FC4154" w:rsidR="00103ABD" w:rsidRPr="00C547F9" w:rsidRDefault="00103ABD" w:rsidP="00103ABD">
      <w:pPr>
        <w:pStyle w:val="ARTartustawynprozporzdzenia"/>
      </w:pPr>
      <w:r w:rsidRPr="00103ABD">
        <w:rPr>
          <w:rStyle w:val="Ppogrubienie"/>
        </w:rPr>
        <w:t>§ 39.</w:t>
      </w:r>
      <w:r>
        <w:t xml:space="preserve"> Traci moc </w:t>
      </w:r>
      <w:r w:rsidRPr="00103ABD">
        <w:t>rozporządzenie Ministra Środowiska z dnia 24 sierpnia 2006 r. w</w:t>
      </w:r>
      <w:r w:rsidR="001F2751">
        <w:t> </w:t>
      </w:r>
      <w:r w:rsidRPr="00103ABD">
        <w:t>sprawie bezpieczeństwa i higieny pracy przy wykonywaniu niektórych prac z zakresu gospodarki leśnej (Dz. U. poz. 1141).</w:t>
      </w:r>
    </w:p>
    <w:p w14:paraId="5DAC5779" w14:textId="77777777" w:rsidR="00103ABD" w:rsidRDefault="00103ABD" w:rsidP="00103ABD">
      <w:pPr>
        <w:pStyle w:val="ARTartustawynprozporzdzenia"/>
      </w:pPr>
      <w:bookmarkStart w:id="55" w:name="mip11731558"/>
      <w:bookmarkStart w:id="56" w:name="mip11731560"/>
      <w:bookmarkEnd w:id="55"/>
      <w:bookmarkEnd w:id="56"/>
      <w:r w:rsidRPr="00103ABD">
        <w:rPr>
          <w:rStyle w:val="Ppogrubienie"/>
        </w:rPr>
        <w:t>§ 40.</w:t>
      </w:r>
      <w:r>
        <w:t> </w:t>
      </w:r>
      <w:r w:rsidRPr="00B43C00">
        <w:t>Rozporządzenie wchodzi w życie po upływie 14 dni od dnia ogłoszenia</w:t>
      </w:r>
      <w:r>
        <w:t>.</w:t>
      </w:r>
    </w:p>
    <w:p w14:paraId="37A4B6F1" w14:textId="77777777" w:rsidR="00103ABD" w:rsidRDefault="00103ABD" w:rsidP="00103ABD">
      <w:pPr>
        <w:pStyle w:val="ARTartustawynprozporzdzenia"/>
      </w:pPr>
    </w:p>
    <w:p w14:paraId="450B0A4D" w14:textId="77777777" w:rsidR="00103ABD" w:rsidRDefault="00103ABD" w:rsidP="00103ABD">
      <w:pPr>
        <w:pStyle w:val="NAZORGWYDnazwaorganuwydajcegoprojektowanyakt"/>
      </w:pPr>
      <w:r>
        <w:t>Minister Klimatu i Środowiska</w:t>
      </w:r>
    </w:p>
    <w:p w14:paraId="53970224" w14:textId="77777777" w:rsidR="00103ABD" w:rsidRDefault="00103ABD" w:rsidP="00103ABD">
      <w:pPr>
        <w:pStyle w:val="TEKSTwporozumieniu"/>
      </w:pPr>
    </w:p>
    <w:p w14:paraId="6339F492" w14:textId="77777777" w:rsidR="00103ABD" w:rsidRDefault="00103ABD" w:rsidP="00103ABD">
      <w:pPr>
        <w:pStyle w:val="TEKSTwporozumieniu"/>
      </w:pPr>
      <w:r>
        <w:t>w porozumieniu</w:t>
      </w:r>
    </w:p>
    <w:p w14:paraId="4168688B" w14:textId="77777777" w:rsidR="00103ABD" w:rsidRDefault="00103ABD" w:rsidP="00103ABD">
      <w:pPr>
        <w:pStyle w:val="NAZORGWPOROZUMIENIUnazwaorganuwporozumieniuzktrymaktjestwydawany"/>
      </w:pPr>
      <w:r>
        <w:t>Minister RODZINY i POLITYKI SPOŁECZNEJ</w:t>
      </w:r>
    </w:p>
    <w:p w14:paraId="5D7F7EBA" w14:textId="77777777" w:rsidR="00103ABD" w:rsidRPr="0028761F" w:rsidRDefault="00103ABD" w:rsidP="00103ABD">
      <w:pPr>
        <w:pStyle w:val="NAZORGWPOROZUMIENIUnazwaorganuwporozumieniuzktrymaktjestwydawany"/>
      </w:pPr>
      <w:r>
        <w:t>minister zdrowia</w:t>
      </w:r>
    </w:p>
    <w:p w14:paraId="7F2D846D" w14:textId="77777777" w:rsidR="00103ABD" w:rsidRPr="00A46FF7" w:rsidRDefault="00103ABD" w:rsidP="00103ABD">
      <w:pPr>
        <w:pStyle w:val="ARTartustawynprozporzdzenia"/>
      </w:pPr>
    </w:p>
    <w:p w14:paraId="103E4828" w14:textId="77777777" w:rsidR="00103ABD" w:rsidRPr="00906F33" w:rsidRDefault="00103ABD" w:rsidP="00103ABD"/>
    <w:p w14:paraId="02143FE6" w14:textId="77777777" w:rsidR="007736BA" w:rsidRPr="007736BA" w:rsidRDefault="007736BA" w:rsidP="007736BA">
      <w:pPr>
        <w:rPr>
          <w:lang w:eastAsia="en-US"/>
        </w:rPr>
      </w:pPr>
      <w:r w:rsidRPr="007736BA">
        <w:rPr>
          <w:lang w:eastAsia="en-US"/>
        </w:rPr>
        <w:t>Za zgodność pod względem prawnym, legislacyjnym i redakcyjnym</w:t>
      </w:r>
    </w:p>
    <w:p w14:paraId="5DE40975" w14:textId="77777777" w:rsidR="007736BA" w:rsidRPr="007736BA" w:rsidRDefault="007736BA" w:rsidP="007736BA">
      <w:pPr>
        <w:rPr>
          <w:lang w:eastAsia="en-US"/>
        </w:rPr>
      </w:pPr>
      <w:r w:rsidRPr="007736BA">
        <w:rPr>
          <w:lang w:eastAsia="en-US"/>
        </w:rPr>
        <w:t>Dyrektor Departamentu Prawnego</w:t>
      </w:r>
    </w:p>
    <w:p w14:paraId="104BC279" w14:textId="77777777" w:rsidR="007736BA" w:rsidRPr="007736BA" w:rsidRDefault="007736BA" w:rsidP="007736BA">
      <w:pPr>
        <w:rPr>
          <w:lang w:eastAsia="en-US"/>
        </w:rPr>
      </w:pPr>
      <w:r w:rsidRPr="007736BA">
        <w:rPr>
          <w:lang w:eastAsia="en-US"/>
        </w:rPr>
        <w:t>w Ministerstwie Klimatu i Środowiska</w:t>
      </w:r>
    </w:p>
    <w:p w14:paraId="457054D4" w14:textId="77777777" w:rsidR="007736BA" w:rsidRPr="007736BA" w:rsidRDefault="007736BA" w:rsidP="007736BA">
      <w:pPr>
        <w:rPr>
          <w:lang w:eastAsia="en-US"/>
        </w:rPr>
      </w:pPr>
      <w:r w:rsidRPr="007736BA">
        <w:rPr>
          <w:lang w:eastAsia="en-US"/>
        </w:rPr>
        <w:t>Anna Kozińska-Żywar</w:t>
      </w:r>
    </w:p>
    <w:p w14:paraId="01731DB0" w14:textId="77777777" w:rsidR="007736BA" w:rsidRPr="007736BA" w:rsidRDefault="007736BA" w:rsidP="007736BA">
      <w:pPr>
        <w:rPr>
          <w:lang w:eastAsia="en-US"/>
        </w:rPr>
      </w:pPr>
      <w:r w:rsidRPr="007736BA">
        <w:rPr>
          <w:lang w:eastAsia="en-US"/>
        </w:rPr>
        <w:t> (- podpisano kwalifikowanym podpisem elektronicznym)</w:t>
      </w:r>
    </w:p>
    <w:p w14:paraId="780C5B04" w14:textId="77777777" w:rsidR="00261A16" w:rsidRPr="00737F6A" w:rsidRDefault="00261A16" w:rsidP="00737F6A"/>
    <w:sectPr w:rsidR="00261A16" w:rsidRPr="00737F6A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3B9C" w14:textId="77777777" w:rsidR="00700D2D" w:rsidRDefault="00700D2D">
      <w:r>
        <w:separator/>
      </w:r>
    </w:p>
  </w:endnote>
  <w:endnote w:type="continuationSeparator" w:id="0">
    <w:p w14:paraId="5A0FAFDB" w14:textId="77777777" w:rsidR="00700D2D" w:rsidRDefault="0070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B03E" w14:textId="77777777" w:rsidR="00700D2D" w:rsidRDefault="00700D2D">
      <w:r>
        <w:separator/>
      </w:r>
    </w:p>
  </w:footnote>
  <w:footnote w:type="continuationSeparator" w:id="0">
    <w:p w14:paraId="50727878" w14:textId="77777777" w:rsidR="00700D2D" w:rsidRDefault="00700D2D">
      <w:r>
        <w:continuationSeparator/>
      </w:r>
    </w:p>
  </w:footnote>
  <w:footnote w:id="1">
    <w:p w14:paraId="4062D211" w14:textId="77777777" w:rsidR="00103ABD" w:rsidRPr="00B43C00" w:rsidRDefault="00103ABD" w:rsidP="00103ABD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B43C00">
        <w:t xml:space="preserve">Minister </w:t>
      </w:r>
      <w:r>
        <w:t xml:space="preserve">Klimatu i </w:t>
      </w:r>
      <w:r w:rsidRPr="00B43C00">
        <w:t>Środowiska kieruje działem administracji rządowej – środowisko, na podstawie</w:t>
      </w:r>
      <w:r>
        <w:t xml:space="preserve"> </w:t>
      </w:r>
      <w:r>
        <w:rPr>
          <w:rFonts w:cs="Times New Roman"/>
        </w:rPr>
        <w:t>§</w:t>
      </w:r>
      <w:r>
        <w:t xml:space="preserve"> 1 ust. 2 pkt 3 rozporządzenia Prezesa Rady Ministrów z dnia 27 października 2021 r. w sprawie szczegółowego zakresu działania Ministra Klimatu i Środowiska (Dz. U. poz. 1949).</w:t>
      </w:r>
    </w:p>
  </w:footnote>
  <w:footnote w:id="2">
    <w:p w14:paraId="2A219E1C" w14:textId="77777777" w:rsidR="00103ABD" w:rsidRDefault="00103ABD" w:rsidP="00103ABD">
      <w:pPr>
        <w:pStyle w:val="ODNONIKtreodnonika"/>
      </w:pPr>
      <w:r>
        <w:rPr>
          <w:rStyle w:val="Odwoanieprzypisudolnego"/>
        </w:rPr>
        <w:footnoteRef/>
      </w:r>
      <w:r w:rsidRPr="00D863B0">
        <w:rPr>
          <w:vertAlign w:val="superscript"/>
        </w:rPr>
        <w:t>)</w:t>
      </w:r>
      <w:r>
        <w:tab/>
        <w:t>Zmiany tekstu jednolitego wymienionego rozporządzenia zostały ogłoszone w Dz. U. z 2007 r. poz. 330; z 2008 r. poz. 690, z 2011 r. poz. 1034 oraz 2021 r. poz. 2088.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68BFD" w14:textId="68A5081E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1505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BD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3ABD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2751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25CA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29A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0D2D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36BA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5E09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5055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513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5E94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5A74E"/>
  <w15:docId w15:val="{28DEE8A5-23EF-4300-8155-725380D1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xgazdgnrzgu4c44dboaxdcmjxgmytknjq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xgazdgnrzgu4c44dboaxdcmjxgmytknb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zodkie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FF0C68-B8EE-4E16-B7F2-16BF046C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8</Pages>
  <Words>2084</Words>
  <Characters>12505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RZODKIEWICZ Michał</dc:creator>
  <cp:lastModifiedBy>Józef ŻMIJ</cp:lastModifiedBy>
  <cp:revision>2</cp:revision>
  <cp:lastPrinted>2012-04-23T06:39:00Z</cp:lastPrinted>
  <dcterms:created xsi:type="dcterms:W3CDTF">2022-11-05T19:58:00Z</dcterms:created>
  <dcterms:modified xsi:type="dcterms:W3CDTF">2022-11-05T19:58:00Z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